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Российская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Псковская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.202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5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16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6"/>
          <w:szCs w:val="26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ся в собственности МО «Палкинская волость», из земель категории земли сельскохозяйственного назначения, по адресу: Псковская область, Палкинский район, СП "Палкинская волость",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первый контур – в 215 м северо-западнее д. Гришаково, второй контур – в 3,4 м северо-западнее д. Гришаково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53868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севернее д.Гришаково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 кадастровым номером 60:14:008010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06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48247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Поручить  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4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 Организатору  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     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.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. Аукционной   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hanging="0" w:start="0" w:end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ind w:hanging="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/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1.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первый контур – в 215 м северо-западнее д. Гришаково, второй контур – в 3,4 м северо-западнее д. Гришаково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05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53868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  открытые 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86689,77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 xml:space="preserve"> руб. (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 xml:space="preserve">Восемьдесят шесть тысяч шестьсот восемьдесят девять рублей 77 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копеек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2600,69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Две тысячи шестьсот рублей 69 </w:t>
      </w:r>
      <w:r>
        <w:rPr>
          <w:rFonts w:cs="Times New Roman"/>
          <w:sz w:val="28"/>
          <w:szCs w:val="28"/>
        </w:rPr>
        <w:t xml:space="preserve"> копеек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17337,95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Семнадцать тысяч триста тридцать семь рублей 95 копеек</w:t>
      </w:r>
      <w:r>
        <w:rPr>
          <w:rFonts w:cs="Times New Roman"/>
          <w:sz w:val="28"/>
          <w:szCs w:val="28"/>
        </w:rPr>
        <w:t>);</w:t>
      </w: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й</w:t>
      </w:r>
      <w:r>
        <w:rPr>
          <w:rFonts w:cs="Times New Roman"/>
          <w:b/>
          <w:sz w:val="28"/>
          <w:szCs w:val="28"/>
        </w:rPr>
        <w:t xml:space="preserve"> участ</w:t>
      </w:r>
      <w:r>
        <w:rPr>
          <w:rFonts w:cs="Times New Roman"/>
          <w:b/>
          <w:sz w:val="28"/>
          <w:szCs w:val="28"/>
        </w:rPr>
        <w:t>ок</w:t>
      </w:r>
      <w:r>
        <w:rPr>
          <w:rFonts w:cs="Times New Roman"/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Псковская область, Палкинский район,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севернее д.Гришаково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, с кадастровым номером 60:14:008010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2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06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,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48247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>.м  для сельскохозяйственного производства.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Форма торгов </w:t>
      </w:r>
      <w:r>
        <w:rPr>
          <w:rFonts w:cs="Times New Roman" w:ascii="Times New Roman" w:hAnsi="Times New Roman"/>
          <w:sz w:val="28"/>
          <w:szCs w:val="28"/>
        </w:rPr>
        <w:t>- торги, открытые   по   составу  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</w:rPr>
        <w:t>Начальная цена</w:t>
      </w:r>
      <w:r>
        <w:rPr>
          <w:rFonts w:cs="Times New Roman"/>
          <w:sz w:val="28"/>
          <w:szCs w:val="28"/>
        </w:rPr>
        <w:t xml:space="preserve"> земельного участка: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77643,90 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 w:val="false"/>
          <w:bCs w:val="false"/>
          <w:color w:val="auto"/>
          <w:kern w:val="2"/>
          <w:sz w:val="28"/>
          <w:szCs w:val="28"/>
          <w:lang w:val="ru-RU" w:eastAsia="zh-CN" w:bidi="ar-SA"/>
        </w:rPr>
        <w:t>Семьдесят семь тысяч шестьсот сорок три рубля 90 копеек)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2329,32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Две тысячи триста двадцать девять рублей 32 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bidi w:val="0"/>
        <w:ind w:firstLine="708" w:start="0" w:end="0"/>
        <w:jc w:val="both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Задаток</w:t>
      </w:r>
      <w:r>
        <w:rPr>
          <w:rFonts w:cs="Times New Roman"/>
          <w:sz w:val="28"/>
          <w:szCs w:val="28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15528,78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руб </w:t>
      </w:r>
      <w:r>
        <w:rPr>
          <w:rFonts w:cs="Times New Roman"/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Пятнадцать тысяч пятьсот двадцать восемь рублей 78 копеек)</w:t>
      </w:r>
      <w:r>
        <w:rPr>
          <w:rFonts w:cs="Times New Roman"/>
          <w:sz w:val="28"/>
          <w:szCs w:val="28"/>
        </w:rPr>
        <w:t>;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тел: +7(495) 787-29-97, +7(495) 787-29-99.   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color w:val="000000"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и место проведения аукциона: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7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апреля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в 10.00 часов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марта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апреля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>г. До 1</w:t>
      </w:r>
      <w:r>
        <w:rPr>
          <w:rFonts w:cs="Times New Roman" w:ascii="Times New Roman" w:hAnsi="Times New Roman"/>
          <w:color w:val="000000"/>
          <w:sz w:val="28"/>
          <w:szCs w:val="28"/>
        </w:rPr>
        <w:t>0.00</w:t>
      </w:r>
      <w:r>
        <w:rPr>
          <w:rFonts w:cs="Times New Roman" w:ascii="Times New Roman" w:hAnsi="Times New Roman"/>
          <w:color w:val="000000"/>
          <w:sz w:val="28"/>
          <w:szCs w:val="28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6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1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6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 xml:space="preserve"> апреля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bCs/>
          <w:color w:val="000000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1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.00 часов.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        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>7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. 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1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>7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u w:val="single"/>
          <w:lang w:val="ru-RU" w:eastAsia="zh-CN" w:bidi="hi-IN"/>
        </w:rPr>
        <w:t xml:space="preserve"> апреля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bidi w:val="0"/>
        <w:ind w:hanging="0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</w:t>
      </w:r>
    </w:p>
    <w:p>
      <w:pPr>
        <w:pStyle w:val="Standard"/>
        <w:widowControl/>
        <w:bidi w:val="0"/>
        <w:ind w:hanging="0" w:start="0" w:end="0"/>
        <w:jc w:val="both"/>
        <w:rPr>
          <w:rStyle w:val="Hyperlink"/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/>
      </w:r>
    </w:p>
    <w:p>
      <w:pPr>
        <w:pStyle w:val="Standard"/>
        <w:bidi w:val="0"/>
        <w:jc w:val="center"/>
        <w:rPr>
          <w:rFonts w:ascii="Times New Roman" w:hAnsi="Times New Roman"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imes New Roman" w:cs="Times New Roman"/>
          <w:b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Standard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</w:t>
      </w:r>
    </w:p>
    <w:sectPr>
      <w:type w:val="nextPage"/>
      <w:pgSz w:w="12240" w:h="15840"/>
      <w:pgMar w:left="1587" w:right="1134" w:gutter="0" w:header="0" w:top="794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287256/&#1040;&#1059;&#1050;&#1062;&#1048;&#1054;&#1053;%202025%20&#1050;&#1054;&#1051;&#1054;&#1057;/&#1040;&#1059;&#1050;&#1062;&#1048;&#1054;&#1053;%20&#1042;&#1040;&#1057;&#1048;&#1051;&#1068;&#1045;&#1042;&#1057;&#1050;&#1054;&#1045;%202025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52;&#1050;&#1053;.&#1057;&#1054;&#1041;&#1057;&#1058;&#1042;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3</Pages>
  <Words>635</Words>
  <Characters>4353</Characters>
  <CharactersWithSpaces>5316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2025-03-10T14:29:07Z</cp:lastPrinted>
  <dcterms:modified xsi:type="dcterms:W3CDTF">2025-03-10T14:30:07Z</dcterms:modified>
  <cp:revision>2</cp:revision>
  <dc:subject/>
  <dc:title/>
</cp:coreProperties>
</file>