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Standar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Псковская область Палкинский район</w:t>
      </w:r>
    </w:p>
    <w:p>
      <w:pPr>
        <w:pStyle w:val="Standar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 сельского поселения</w:t>
      </w:r>
    </w:p>
    <w:p>
      <w:pPr>
        <w:pStyle w:val="Standar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«Палкинская волость»</w:t>
      </w:r>
    </w:p>
    <w:p>
      <w:pPr>
        <w:pStyle w:val="Standar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andard"/>
        <w:widowControl/>
        <w:jc w:val="center"/>
        <w:rPr/>
      </w:pPr>
      <w:r>
        <w:rPr>
          <w:rStyle w:val="15"/>
          <w:rFonts w:ascii="Times New Roman" w:hAnsi="Times New Roman"/>
          <w:sz w:val="28"/>
          <w:szCs w:val="28"/>
        </w:rPr>
        <w:t>РЕШЕНИЕ</w:t>
      </w:r>
    </w:p>
    <w:p>
      <w:pPr>
        <w:pStyle w:val="Standard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widowControl/>
        <w:jc w:val="center"/>
        <w:rPr/>
      </w:pPr>
      <w:r>
        <w:rPr>
          <w:rStyle w:val="15"/>
          <w:rFonts w:ascii="Times New Roman" w:hAnsi="Times New Roman"/>
          <w:sz w:val="28"/>
          <w:szCs w:val="28"/>
        </w:rPr>
        <w:t>От 23 .12. 2024года № 119</w:t>
      </w:r>
    </w:p>
    <w:p>
      <w:pPr>
        <w:pStyle w:val="Standard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widowControl/>
        <w:jc w:val="center"/>
        <w:rPr/>
      </w:pPr>
      <w:r>
        <w:rPr>
          <w:rStyle w:val="15"/>
          <w:rFonts w:cs="Times New Roman" w:ascii="Times New Roman" w:hAnsi="Times New Roman"/>
        </w:rPr>
        <w:t>О ВНЕСЕНИИ ИЗМЕНЕНИЙ И ДОПОЛНЕНИЙВ ПОЛОЖЕНИЕ «О БЮДЖЕТНОМ ПРОЦЕССЕ В МУНИЦИПАЛЬНОМ ОБРАЗОВАНИИ «ПАЛКИНСКАЯ ВОЛОСТЬ», УТВЕРЖДЕННОЕ РЕШЕНИЕМ СОБРАНИЯ ДЕПУТАТОВ СЕЛЬСКОГО ПОСЕЛЕНИЯ «ПАЛКИНСКАЯ ВОЛОСТЬ» ОТ 31.10.2013 ГОДА №81</w:t>
      </w:r>
    </w:p>
    <w:p>
      <w:pPr>
        <w:pStyle w:val="ConsPlusTitle"/>
        <w:widowControl/>
        <w:ind w:right="-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ab/>
      </w:r>
      <w:r>
        <w:rPr>
          <w:rFonts w:cs="Arial" w:ascii="Times New Roman" w:hAnsi="Times New Roman"/>
          <w:bCs/>
          <w:sz w:val="24"/>
          <w:szCs w:val="24"/>
        </w:rPr>
        <w:t>принято на двадцать девятой сессии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bCs/>
          <w:sz w:val="24"/>
          <w:szCs w:val="24"/>
        </w:rPr>
        <w:t>Собрания депутатов сельского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bCs/>
          <w:sz w:val="24"/>
          <w:szCs w:val="24"/>
        </w:rPr>
        <w:t>поселения «Палкинская  волость»</w:t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bCs/>
          <w:sz w:val="24"/>
          <w:szCs w:val="24"/>
        </w:rPr>
        <w:t>второго созыва</w:t>
      </w:r>
    </w:p>
    <w:p>
      <w:pPr>
        <w:pStyle w:val="ConsPlusTitle"/>
        <w:tabs>
          <w:tab w:val="clear" w:pos="708"/>
          <w:tab w:val="left" w:pos="8430" w:leader="none"/>
        </w:tabs>
        <w:ind w:right="-2"/>
        <w:rPr>
          <w:rFonts w:ascii="Times New Roman" w:hAnsi="Times New Roman" w:cs="Arial"/>
          <w:szCs w:val="24"/>
        </w:rPr>
      </w:pPr>
      <w:r>
        <w:rPr>
          <w:rFonts w:cs="Arial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ab/>
        <w:t xml:space="preserve">В соответствии с Федеральным законом </w:t>
      </w:r>
      <w:r>
        <w:rPr>
          <w:rFonts w:cs="Arial" w:ascii="Times New Roman" w:hAnsi="Times New Roman"/>
          <w:iCs/>
          <w:sz w:val="24"/>
          <w:szCs w:val="24"/>
        </w:rPr>
        <w:t xml:space="preserve">от 13.07.2024 N 177-ФЗ "О внесении изменений в Бюджетный кодекс Российской Федерации и отдельные законодательные акты Российской Федерации",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Собрание депутатов  Р Е Ш И Л О: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ind w:firstLine="709" w:left="0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Внести в Положение «О бюджетном процессе в муниципальном образовании «Палкинская волость», утвержденное решением Собрания депутатов сельского поселения «Палкинская волость» от 31.10.2013 г. № 81, следующие изменения и дополнения:</w:t>
      </w:r>
    </w:p>
    <w:p>
      <w:pPr>
        <w:pStyle w:val="ConsPlusTitle"/>
        <w:numPr>
          <w:ilvl w:val="1"/>
          <w:numId w:val="6"/>
        </w:numPr>
        <w:tabs>
          <w:tab w:val="clear" w:pos="708"/>
          <w:tab w:val="left" w:pos="8430" w:leader="none"/>
        </w:tabs>
        <w:ind w:hanging="375" w:left="1005" w:right="-2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 w:val="false"/>
          <w:szCs w:val="24"/>
        </w:rPr>
        <w:t xml:space="preserve"> </w:t>
      </w:r>
      <w:r>
        <w:rPr>
          <w:rFonts w:cs="Arial" w:ascii="Times New Roman" w:hAnsi="Times New Roman"/>
          <w:b w:val="false"/>
          <w:szCs w:val="24"/>
        </w:rPr>
        <w:t>абзац седьмой пункта 2 статьи 39 изложить в следующей редакции: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>«предоставляет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Федерации».</w:t>
      </w:r>
    </w:p>
    <w:p>
      <w:pPr>
        <w:pStyle w:val="NormalWeb"/>
        <w:numPr>
          <w:ilvl w:val="1"/>
          <w:numId w:val="7"/>
        </w:numPr>
        <w:spacing w:beforeAutospacing="0" w:before="0" w:afterAutospacing="0" w:after="0"/>
        <w:ind w:firstLine="709" w:left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>пункт 2 статьи 39 дополнить новым абзацем восьмым следующего содержания: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>"устанавливает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Федерации."</w:t>
      </w:r>
    </w:p>
    <w:p>
      <w:pPr>
        <w:pStyle w:val="NoSpacing"/>
        <w:ind w:firstLine="709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2. Обнародовать настоящее решение.</w:t>
      </w:r>
    </w:p>
    <w:p>
      <w:pPr>
        <w:pStyle w:val="NoSpacing"/>
        <w:ind w:firstLine="709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 xml:space="preserve">  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Глава сельского поселения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«Палкинская волость»                                подпись, печать                             А.П. Михайлова   </w:t>
      </w:r>
    </w:p>
    <w:p>
      <w:pPr>
        <w:pStyle w:val="NoSpacing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Глава сельского поселения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«Палкинская волость»                        </w:t>
      </w:r>
      <w:bookmarkStart w:id="0" w:name="_GoBack"/>
      <w:bookmarkEnd w:id="0"/>
      <w:r>
        <w:rPr>
          <w:rFonts w:cs="Arial" w:ascii="Times New Roman" w:hAnsi="Times New Roman"/>
          <w:sz w:val="24"/>
          <w:szCs w:val="24"/>
        </w:rPr>
        <w:t xml:space="preserve">                                                                 А.П. Михайлова                                                       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                                                    </w:t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005" w:hanging="375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7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59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22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21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27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4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1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3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8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21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155e"/>
    <w:pPr>
      <w:widowControl/>
      <w:bidi w:val="0"/>
      <w:spacing w:lineRule="auto" w:line="276" w:before="0" w:after="20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5" w:customStyle="1">
    <w:name w:val="15"/>
    <w:basedOn w:val="DefaultParagraphFont"/>
    <w:qFormat/>
    <w:rsid w:val="009d155e"/>
    <w:rPr>
      <w:rFonts w:ascii="Calibri" w:hAnsi="Calibri" w:cs="Calibri"/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d155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d155e"/>
    <w:pPr>
      <w:widowControl/>
      <w:bidi w:val="0"/>
      <w:spacing w:lineRule="auto" w:line="240"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d155e"/>
    <w:pPr>
      <w:spacing w:lineRule="auto" w:line="240" w:before="0" w:after="0"/>
      <w:ind w:firstLine="709" w:left="720"/>
      <w:contextualSpacing/>
      <w:jc w:val="both"/>
    </w:pPr>
    <w:rPr>
      <w:rFonts w:eastAsia="Calibri"/>
      <w:lang w:eastAsia="en-US"/>
    </w:rPr>
  </w:style>
  <w:style w:type="paragraph" w:styleId="ConsPlusTitle" w:customStyle="1">
    <w:name w:val="ConsPlusTitle"/>
    <w:uiPriority w:val="99"/>
    <w:semiHidden/>
    <w:qFormat/>
    <w:rsid w:val="009d155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eastAsia="ru-RU" w:val="ru-RU" w:bidi="ar-SA"/>
    </w:rPr>
  </w:style>
  <w:style w:type="paragraph" w:styleId="Standard" w:customStyle="1">
    <w:name w:val="Standard"/>
    <w:basedOn w:val="Normal"/>
    <w:qFormat/>
    <w:rsid w:val="009d155e"/>
    <w:pPr>
      <w:widowControl w:val="false"/>
      <w:suppressAutoHyphens w:val="true"/>
      <w:spacing w:lineRule="auto" w:line="240" w:before="0" w:after="0"/>
    </w:pPr>
    <w:rPr>
      <w:rFonts w:ascii="Times New Roman" w:hAnsi="Times New Roman" w:eastAsia="Andale Sans UI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LibreOffice/7.6.4.1$Windows_X86_64 LibreOffice_project/e19e193f88cd6c0525a17fb7a176ed8e6a3e2aa1</Application>
  <AppVersion>15.0000</AppVersion>
  <Pages>1</Pages>
  <Words>269</Words>
  <Characters>1919</Characters>
  <CharactersWithSpaces>2426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2024-12-17T13:53:00Z</dcterms:created>
  <dc:creator>Пользователь</dc:creator>
  <dc:description/>
  <dc:language>ru-RU</dc:language>
  <cp:lastModifiedBy/>
  <cp:lastPrinted>2024-12-24T09:24:00Z</cp:lastPrinted>
  <dcterms:modified xsi:type="dcterms:W3CDTF">2024-12-24T14:23:18Z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