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keepNext w:val="true"/>
        <w:widowControl w:val="false"/>
        <w:spacing w:before="240" w:after="120"/>
        <w:jc w:val="center"/>
        <w:rPr>
          <w:rFonts w:eastAsia="Arial Unicode MS"/>
          <w:b/>
          <w:bCs/>
          <w:szCs w:val="28"/>
          <w:lang w:val="ru-RU" w:eastAsia="en-US"/>
        </w:rPr>
      </w:pPr>
      <w:r>
        <w:rPr>
          <w:rFonts w:eastAsia="Arial Unicode MS"/>
          <w:b/>
          <w:bCs/>
          <w:szCs w:val="28"/>
          <w:lang w:val="ru-RU" w:eastAsia="en-US"/>
        </w:rPr>
        <w:t>Псковская область Палкинский район</w:t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  <w:t>Администрация сельского поселения</w:t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  <w:t>«Палкинская волость»</w:t>
      </w:r>
    </w:p>
    <w:p>
      <w:pPr>
        <w:pStyle w:val="Standard"/>
        <w:widowControl w:val="false"/>
        <w:jc w:val="center"/>
        <w:rPr>
          <w:rFonts w:eastAsia="Lucida Sans Unicode" w:cs="Tahoma"/>
          <w:b/>
          <w:szCs w:val="28"/>
          <w:lang w:val="ru-RU" w:eastAsia="en-US"/>
        </w:rPr>
      </w:pPr>
      <w:r>
        <w:rPr>
          <w:rFonts w:eastAsia="Lucida Sans Unicode" w:cs="Tahoma"/>
          <w:b/>
          <w:szCs w:val="28"/>
          <w:lang w:val="ru-RU" w:eastAsia="en-US"/>
        </w:rPr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  <w:t>ПОСТАНОВЛЕНИЕ</w:t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</w:r>
    </w:p>
    <w:p>
      <w:pPr>
        <w:pStyle w:val="Standard"/>
        <w:widowControl w:val="false"/>
        <w:jc w:val="center"/>
        <w:rPr>
          <w:rFonts w:eastAsia="Lucida Sans Unicode"/>
          <w:b/>
          <w:szCs w:val="28"/>
          <w:lang w:val="ru-RU" w:eastAsia="en-US"/>
        </w:rPr>
      </w:pPr>
      <w:r>
        <w:rPr>
          <w:rFonts w:eastAsia="Lucida Sans Unicode"/>
          <w:b/>
          <w:szCs w:val="28"/>
          <w:lang w:val="ru-RU" w:eastAsia="en-US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22.10.2024                                                                                             № 50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О внесении изменений в постановление 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администрации сельского поселения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«Палкинская волость» от 29.06.2015 №33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«Об утверждении Положения об оплате труда 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работников местного самоуправления, 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замещающих должности, не являющиеся</w:t>
      </w:r>
    </w:p>
    <w:p>
      <w:pPr>
        <w:pStyle w:val="NoSpacing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должностями муниципальной службы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сельского поселения «Палкинская волость»</w:t>
      </w:r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Times New Roman" w:hAnsi="Times New Roman"/>
          <w:sz w:val="24"/>
          <w:szCs w:val="24"/>
        </w:rPr>
        <w:t>В соответствии с решением Собрания депутатов Палкинского района от 15.05.2015 № 122 Об отраслевых системах оплаты труда работников бюджетной сферы Палкинского района», постановлением Администрации Палкинского района от 30.09.2024г. №452 «Об индексации должностных окладов (окладов, ставок заработной платы) работников бюджетной сферы Палкинского района», руководствуясь Уставом муниципального образования «Палкинская волость», Администрация волости ПОСТАНОВЛЯЕТ: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Приложение №1 «Размеры должностных окладов (окладов, ставок заработной платы) работников органов местного самоуправления сельского поселения , замещающих должности, не являющиеся должностями муниципальной службы сельского поселения изложить в новой редакции согласно Приложению  к настоящему постановлению.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Настоящее постановление вступает в силу с момента его обнародования и распространяется на правоотношения, возникшие с 01 октября 2024 года.</w:t>
      </w:r>
    </w:p>
    <w:p>
      <w:pPr>
        <w:pStyle w:val="NoSpacing"/>
        <w:ind w:left="72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Глава сельского поселения</w:t>
      </w:r>
    </w:p>
    <w:p>
      <w:pPr>
        <w:pStyle w:val="NoSpacing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«Палкинская волость»                                                                                         А.П. Михайлова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 xml:space="preserve">Приложение  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К постановлению Администрации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Сельского поселения «Палкинская волость»</w:t>
      </w:r>
    </w:p>
    <w:p>
      <w:pPr>
        <w:pStyle w:val="NoSpacing"/>
        <w:jc w:val="right"/>
        <w:rPr>
          <w:rFonts w:ascii="Times New Roman" w:hAnsi="Times New Roman"/>
        </w:rPr>
      </w:pPr>
      <w:r>
        <w:rPr>
          <w:rFonts w:cs="Arial" w:ascii="Times New Roman" w:hAnsi="Times New Roman"/>
          <w:sz w:val="24"/>
          <w:szCs w:val="24"/>
        </w:rPr>
        <w:t>От 22.10.2024 №50</w:t>
      </w:r>
    </w:p>
    <w:p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РАЗМЕРЫ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ДОЛЖНОСТНЫХ ОКЛАДОВ (ОКЛАДОВ, СТАВОК ЗАРАБОТНОЙ ПЛАТЫ) РАБОТНИКОВ ОРГАНОВ МЕСТНОГО САМОУПРАВЛЕНИЯ, ЗАМЕЩАЮЩИХ ДОЛЖНОСТИ, НЕ ЯВЛЯЮЩИЕСЯ ДОЛЖНОСТЯМИ МУНИЦИПАЛЬНОЙ СЛУЖБЫ СЕЛЬСКОГО ПОСЕЛЕНИЯ «ПАЛКИНСКАЯ ВОЛОСТЬ»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1. Профессии рабочих</w:t>
      </w:r>
    </w:p>
    <w:p>
      <w:pPr>
        <w:pStyle w:val="Normal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 xml:space="preserve">Профессиональная квалификационная группа 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Arial" w:ascii="Times New Roman" w:hAnsi="Times New Roman"/>
          <w:b/>
          <w:sz w:val="24"/>
          <w:szCs w:val="24"/>
        </w:rPr>
        <w:t>"Общеотраслевые профессии рабочих второго уровня"</w:t>
      </w:r>
    </w:p>
    <w:tbl>
      <w:tblPr>
        <w:tblStyle w:val="a4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Квалификационный уровень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Calibri" w:cs="Arial"/>
                <w:b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b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both"/>
              <w:textAlignment w:val="baseline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Наименование должности (профессии)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both"/>
              <w:textAlignment w:val="baseline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Должностной оклад (оклад, ставка заработной платы), рублей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left"/>
              <w:textAlignment w:val="baseline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1. квалификационный уровень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both"/>
              <w:textAlignment w:val="baseline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Наименования профессий рабочих, по которым предусмотрено присвоение 4 квалификационного разряда</w:t>
            </w:r>
            <w:bookmarkStart w:id="0" w:name="_GoBack"/>
            <w:bookmarkEnd w:id="0"/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в соответствии с Единым тарифно-квалификационным справочником работ и профессий рабочих; водитель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uppressAutoHyphens w:val="true"/>
              <w:spacing w:lineRule="atLeast" w:line="240" w:before="0" w:after="0"/>
              <w:jc w:val="center"/>
              <w:textAlignment w:val="baseline"/>
              <w:rPr>
                <w:rFonts w:ascii="Times New Roman" w:hAnsi="Times New Roman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Arial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7255</w:t>
            </w:r>
          </w:p>
        </w:tc>
      </w:tr>
    </w:tbl>
    <w:p>
      <w:pPr>
        <w:pStyle w:val="Normal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cs="Arial"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</w:rPr>
        <w:t xml:space="preserve"> </w:t>
      </w:r>
    </w:p>
    <w:p>
      <w:pPr>
        <w:pStyle w:val="NoSpacing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8533ed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NoSpacing">
    <w:name w:val="No Spacing"/>
    <w:uiPriority w:val="1"/>
    <w:qFormat/>
    <w:rsid w:val="008533ed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b3e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LibreOffice/7.6.4.1$Windows_X86_64 LibreOffice_project/e19e193f88cd6c0525a17fb7a176ed8e6a3e2aa1</Application>
  <AppVersion>15.0000</AppVersion>
  <Pages>2</Pages>
  <Words>241</Words>
  <Characters>1932</Characters>
  <CharactersWithSpaces>2330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2024-10-24T07:48:00Z</dcterms:created>
  <dc:creator>Пользователь</dc:creator>
  <dc:description/>
  <dc:language>ru-RU</dc:language>
  <cp:lastModifiedBy/>
  <cp:lastPrinted>2024-10-24T08:28:00Z</cp:lastPrinted>
  <dcterms:modified xsi:type="dcterms:W3CDTF">2024-10-24T15:54:39Z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