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УВЕДОМЛЕНИЕ</w:t>
      </w:r>
    </w:p>
    <w:p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andard"/>
        <w:jc w:val="center"/>
        <w:rPr/>
      </w:pPr>
      <w:r>
        <w:rPr>
          <w:b/>
          <w:bCs/>
          <w:sz w:val="28"/>
          <w:szCs w:val="28"/>
          <w:lang w:val="ru-RU"/>
        </w:rPr>
        <w:t>о проведении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 на территории муниципального образования «</w:t>
      </w:r>
      <w:r>
        <w:rPr>
          <w:b/>
          <w:bCs/>
          <w:sz w:val="28"/>
          <w:szCs w:val="28"/>
          <w:lang w:val="ru-RU"/>
        </w:rPr>
        <w:t>Палкинская</w:t>
      </w:r>
      <w:r>
        <w:rPr>
          <w:b/>
          <w:bCs/>
          <w:sz w:val="28"/>
          <w:szCs w:val="28"/>
          <w:lang w:val="ru-RU"/>
        </w:rPr>
        <w:t xml:space="preserve"> волость» на 2025 год.</w:t>
      </w:r>
    </w:p>
    <w:p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Администрация сельского поселения «</w:t>
      </w:r>
      <w:r>
        <w:rPr>
          <w:sz w:val="28"/>
          <w:szCs w:val="28"/>
          <w:lang w:val="ru-RU"/>
        </w:rPr>
        <w:t>Палкинская</w:t>
      </w:r>
      <w:r>
        <w:rPr>
          <w:sz w:val="28"/>
          <w:szCs w:val="28"/>
          <w:lang w:val="ru-RU"/>
        </w:rPr>
        <w:t xml:space="preserve">  волость»  сообщает, что в соответствии с требованиями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01.10.2024 г. по 01.11.2024 г.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 на территории муниципального образования «</w:t>
      </w:r>
      <w:r>
        <w:rPr>
          <w:sz w:val="28"/>
          <w:szCs w:val="28"/>
          <w:lang w:val="ru-RU"/>
        </w:rPr>
        <w:t>Палкинская</w:t>
      </w:r>
      <w:r>
        <w:rPr>
          <w:sz w:val="28"/>
          <w:szCs w:val="28"/>
          <w:lang w:val="ru-RU"/>
        </w:rPr>
        <w:t xml:space="preserve">  волость» на 2025 год (далее - программа профилактики).</w:t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Проект программы профилактики размещен на официальном сайте муниципального образования «</w:t>
      </w:r>
      <w:r>
        <w:rPr>
          <w:sz w:val="28"/>
          <w:szCs w:val="28"/>
          <w:lang w:val="ru-RU"/>
        </w:rPr>
        <w:t>Палкинская</w:t>
      </w:r>
      <w:r>
        <w:rPr>
          <w:sz w:val="28"/>
          <w:szCs w:val="28"/>
          <w:lang w:val="ru-RU"/>
        </w:rPr>
        <w:t xml:space="preserve"> волость» в информационно телекоммуникационной сети «Интернет» </w:t>
      </w:r>
      <w:hyperlink r:id="rId2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 xml:space="preserve"> в разделе «Все документы».</w:t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Предложения и замечания по итогам рассмотрения проекта программы профилактики могут быть поданы: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sz w:val="28"/>
          <w:szCs w:val="28"/>
          <w:lang w:val="ru-RU"/>
        </w:rPr>
        <w:t>почтовым отправлением по адресу: 1812</w:t>
      </w:r>
      <w:r>
        <w:rPr>
          <w:sz w:val="28"/>
          <w:szCs w:val="28"/>
          <w:lang w:val="ru-RU"/>
        </w:rPr>
        <w:t>70</w:t>
      </w:r>
      <w:r>
        <w:rPr>
          <w:sz w:val="28"/>
          <w:szCs w:val="28"/>
          <w:lang w:val="ru-RU"/>
        </w:rPr>
        <w:t xml:space="preserve">, Псковская область, Палкинский район, </w:t>
      </w:r>
      <w:r>
        <w:rPr>
          <w:sz w:val="28"/>
          <w:szCs w:val="28"/>
          <w:lang w:val="ru-RU"/>
        </w:rPr>
        <w:t>рп.Палкино, ул.Островская, д.23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нарочным способом по адресу: 1812</w:t>
      </w:r>
      <w:r>
        <w:rPr>
          <w:sz w:val="28"/>
          <w:szCs w:val="28"/>
          <w:lang w:val="ru-RU"/>
        </w:rPr>
        <w:t>70</w:t>
      </w:r>
      <w:r>
        <w:rPr>
          <w:sz w:val="28"/>
          <w:szCs w:val="28"/>
          <w:lang w:val="ru-RU"/>
        </w:rPr>
        <w:t xml:space="preserve">, Псковская область, Палкинский район,  </w:t>
      </w:r>
      <w:r>
        <w:rPr>
          <w:sz w:val="28"/>
          <w:szCs w:val="28"/>
          <w:lang w:val="ru-RU"/>
        </w:rPr>
        <w:t>рп.Палкино, ул.Островская, д.23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письмом на адрес электронн</w:t>
      </w:r>
      <w:r>
        <w:rPr>
          <w:rFonts w:ascii="Times New Roman" w:hAnsi="Times New Roman"/>
          <w:sz w:val="28"/>
          <w:szCs w:val="28"/>
          <w:lang w:val="ru-RU"/>
        </w:rPr>
        <w:t xml:space="preserve">ой почты: </w:t>
      </w:r>
      <w:hyperlink r:id="rId3" w:tgtFrame="_blank">
        <w:r>
          <w:rPr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pal-volost@palkino.reg60.ru</w:t>
        </w:r>
      </w:hyperlink>
      <w:hyperlink r:id="rId4" w:tgtFrame="_blank">
        <w:r>
          <w:rPr>
            <w:rFonts w:eastAsia="Times New Roman" w:cs="Arial" w:ascii="Arial" w:hAnsi="Arial"/>
            <w:b/>
            <w:bCs/>
            <w:color w:val="0000FF"/>
            <w:kern w:val="0"/>
            <w:sz w:val="21"/>
            <w:szCs w:val="21"/>
            <w:lang w:val="ru-RU" w:eastAsia="ru-RU" w:bidi="ar-SA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по телефону: 8 (81145)</w:t>
      </w:r>
      <w:r>
        <w:rPr>
          <w:sz w:val="28"/>
          <w:szCs w:val="28"/>
        </w:rPr>
        <w:t>2137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Сроки приема замечаний и предложений: с 01.10.2024 до 01.11.2024.</w:t>
      </w:r>
    </w:p>
    <w:p>
      <w:pPr>
        <w:pStyle w:val="Standard"/>
        <w:widowControl w:val="false"/>
        <w:tabs>
          <w:tab w:val="clear" w:pos="709"/>
          <w:tab w:val="left" w:pos="510" w:leader="none"/>
          <w:tab w:val="left" w:pos="525" w:leader="none"/>
          <w:tab w:val="left" w:pos="630" w:leader="none"/>
          <w:tab w:val="left" w:pos="750" w:leader="none"/>
          <w:tab w:val="left" w:pos="765" w:leader="none"/>
          <w:tab w:val="left" w:pos="780" w:leader="none"/>
        </w:tabs>
        <w:ind w:hanging="135" w:start="225" w:end="0"/>
        <w:jc w:val="both"/>
        <w:rPr/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Поданные в период общественного обсуждения предложения рассматриваются контрольным (надзорным) органом с 01.11.2024 г.  по 01.12.2024 г.   Результаты проведения общественного обсуждения  проекта программы профилактики будут размещены на официальном сайте муниципального образования «</w:t>
      </w:r>
      <w:r>
        <w:rPr>
          <w:sz w:val="28"/>
          <w:szCs w:val="28"/>
          <w:lang w:val="ru-RU"/>
        </w:rPr>
        <w:t>Палкинская</w:t>
      </w:r>
      <w:r>
        <w:rPr>
          <w:sz w:val="28"/>
          <w:szCs w:val="28"/>
          <w:lang w:val="ru-RU"/>
        </w:rPr>
        <w:t xml:space="preserve"> волость» в информационно телекоммуникационной сети «Интернет» </w:t>
      </w:r>
      <w:hyperlink r:id="rId5" w:tgtFrame="_blank">
        <w:r>
          <w:rPr>
            <w:rStyle w:val="Hyperlink"/>
            <w:rFonts w:eastAsia="Times New Roman" w:cs="Arial" w:ascii="Arial" w:hAnsi="Arial"/>
            <w:b/>
            <w:bCs/>
            <w:caps w:val="false"/>
            <w:smallCaps w:val="false"/>
            <w:strike w:val="false"/>
            <w:dstrike w:val="false"/>
            <w:color w:val="0000FF"/>
            <w:kern w:val="0"/>
            <w:sz w:val="21"/>
            <w:szCs w:val="21"/>
            <w:u w:val="none"/>
            <w:effect w:val="none"/>
            <w:lang w:val="ru-RU" w:eastAsia="ru-RU" w:bidi="ar-SA"/>
          </w:rPr>
          <w:t>palkinskaya.gosuslugi.ru</w:t>
        </w:r>
      </w:hyperlink>
      <w:r>
        <w:rPr>
          <w:rFonts w:eastAsia="Times New Roman" w:cs="Arial" w:ascii="Arial" w:hAnsi="Arial"/>
          <w:b/>
          <w:bCs/>
          <w:color w:val="0000FF"/>
          <w:kern w:val="0"/>
          <w:sz w:val="21"/>
          <w:szCs w:val="21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 xml:space="preserve"> в разделе «Все документы не позднее  15 декабря 2024 года.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start"/>
      <w:pPr>
        <w:tabs>
          <w:tab w:val="num" w:pos="0"/>
        </w:tabs>
        <w:ind w:star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start"/>
      <w:pPr>
        <w:tabs>
          <w:tab w:val="num" w:pos="0"/>
        </w:tabs>
        <w:ind w:star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lkinskaya.gosuslugi.ru/" TargetMode="External"/><Relationship Id="rId3" Type="http://schemas.openxmlformats.org/officeDocument/2006/relationships/hyperlink" Target="https://palkinskaya.gosuslugi.ru/" TargetMode="External"/><Relationship Id="rId4" Type="http://schemas.openxmlformats.org/officeDocument/2006/relationships/hyperlink" Target="https://palkinskaya.gosuslugi.ru/" TargetMode="External"/><Relationship Id="rId5" Type="http://schemas.openxmlformats.org/officeDocument/2006/relationships/hyperlink" Target="https://palkinskaya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1</Pages>
  <Words>238</Words>
  <Characters>1836</Characters>
  <CharactersWithSpaces>2114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2024-10-15T14:32:24Z</dcterms:modified>
  <cp:revision>3</cp:revision>
  <dc:subject/>
  <dc:title/>
</cp:coreProperties>
</file>