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Standard"/>
        <w:widowControl/>
        <w:jc w:val="center"/>
        <w:rPr>
          <w:b/>
          <w:bCs/>
        </w:rPr>
      </w:pPr>
      <w:r>
        <w:rPr>
          <w:b/>
          <w:bCs/>
        </w:rPr>
      </w:r>
    </w:p>
    <w:p>
      <w:pPr>
        <w:pStyle w:val="Standard"/>
        <w:widowControl/>
        <w:jc w:val="center"/>
        <w:rPr>
          <w:b/>
          <w:bCs/>
        </w:rPr>
      </w:pPr>
      <w:r>
        <w:rPr>
          <w:b/>
          <w:bCs/>
        </w:rPr>
        <w:t>Российская Федерация</w:t>
      </w:r>
    </w:p>
    <w:p>
      <w:pPr>
        <w:pStyle w:val="Standard"/>
        <w:widowControl/>
        <w:jc w:val="center"/>
        <w:rPr>
          <w:b/>
          <w:bCs/>
        </w:rPr>
      </w:pPr>
      <w:r>
        <w:rPr>
          <w:b/>
          <w:bCs/>
        </w:rPr>
        <w:t>Псковская область   Палкинский район</w:t>
      </w:r>
    </w:p>
    <w:p>
      <w:pPr>
        <w:pStyle w:val="Standard"/>
        <w:widowControl/>
        <w:jc w:val="center"/>
        <w:rPr>
          <w:b/>
          <w:bCs/>
        </w:rPr>
      </w:pPr>
      <w:r>
        <w:rPr>
          <w:b/>
          <w:bCs/>
        </w:rPr>
        <w:t>Собрание депутатов сельского поселения</w:t>
      </w:r>
    </w:p>
    <w:p>
      <w:pPr>
        <w:pStyle w:val="Standard"/>
        <w:widowControl/>
        <w:jc w:val="center"/>
        <w:rPr>
          <w:b/>
          <w:bCs/>
        </w:rPr>
      </w:pPr>
      <w:r>
        <w:rPr>
          <w:b/>
          <w:bCs/>
        </w:rPr>
        <w:t>«Палкинская волость»</w:t>
      </w:r>
    </w:p>
    <w:p>
      <w:pPr>
        <w:pStyle w:val="Normal"/>
        <w:jc w:val="center"/>
        <w:rPr>
          <w:rFonts w:ascii="Times New Roman" w:hAnsi="Times New Roman"/>
          <w:b/>
          <w:bCs/>
          <w:sz w:val="24"/>
        </w:rPr>
      </w:pPr>
      <w:r>
        <w:rPr>
          <w:rFonts w:ascii="Times New Roman" w:hAnsi="Times New Roman"/>
          <w:b/>
          <w:bCs/>
          <w:sz w:val="24"/>
        </w:rPr>
      </w:r>
    </w:p>
    <w:p>
      <w:pPr>
        <w:pStyle w:val="Normal"/>
        <w:jc w:val="center"/>
        <w:rPr>
          <w:rFonts w:ascii="Times New Roman" w:hAnsi="Times New Roman"/>
          <w:b/>
          <w:bCs/>
          <w:sz w:val="24"/>
        </w:rPr>
      </w:pPr>
      <w:r>
        <w:rPr>
          <w:rFonts w:ascii="Times New Roman" w:hAnsi="Times New Roman"/>
          <w:b/>
          <w:bCs/>
          <w:sz w:val="24"/>
        </w:rPr>
        <w:t>РЕШЕНИЕ</w:t>
      </w:r>
    </w:p>
    <w:p>
      <w:pPr>
        <w:pStyle w:val="Normal"/>
        <w:jc w:val="center"/>
        <w:rPr>
          <w:rFonts w:ascii="Times New Roman" w:hAnsi="Times New Roman"/>
          <w:b/>
          <w:bCs/>
          <w:sz w:val="28"/>
          <w:szCs w:val="28"/>
        </w:rPr>
      </w:pPr>
      <w:r>
        <w:rPr>
          <w:rFonts w:ascii="Times New Roman" w:hAnsi="Times New Roman"/>
          <w:b/>
          <w:bCs/>
          <w:sz w:val="28"/>
          <w:szCs w:val="28"/>
        </w:rPr>
        <w:t>От 23.12.2024№ 114</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Об утверждении схемы пятимандатных избирательных округов</w:t>
      </w:r>
    </w:p>
    <w:p>
      <w:pPr>
        <w:pStyle w:val="Normal"/>
        <w:jc w:val="both"/>
        <w:rPr>
          <w:rFonts w:ascii="Times New Roman" w:hAnsi="Times New Roman" w:cs="Times New Roman"/>
          <w:sz w:val="28"/>
          <w:szCs w:val="28"/>
        </w:rPr>
      </w:pPr>
      <w:r>
        <w:rPr>
          <w:rFonts w:cs="Times New Roman" w:ascii="Times New Roman" w:hAnsi="Times New Roman"/>
          <w:sz w:val="28"/>
          <w:szCs w:val="28"/>
        </w:rPr>
        <w:t>для проведения выборов депутатов  Собрания депутатов сельского поселения «Палкинская волость»</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20"/>
        <w:jc w:val="both"/>
        <w:rPr>
          <w:sz w:val="28"/>
          <w:szCs w:val="28"/>
        </w:rPr>
      </w:pPr>
      <w:r>
        <w:rPr>
          <w:rFonts w:cs="Times New Roman" w:ascii="Times New Roman" w:hAnsi="Times New Roman"/>
          <w:sz w:val="28"/>
          <w:szCs w:val="28"/>
        </w:rPr>
        <w:t>В соответствии со статьей 18 Федерального закона от 12.06.2002 № 67-ФЗ «Об основных гарантиях избирательных прав и права на участие в референдуме граждан Российской Федерации», статьей 4 Федерального закона от 02.10.2012 № 157-ФЗ «О внесении изменений в Федеральный закон  «О политических партиях» и Федеральный закон «Об основных гарантиях избирательных прав и права на участие в референдуме граждан Российской Федерации», постановлением территориальной избирательной комиссии Палкинского района от 04.12.2024 №97/346 Собрание депутатов сельского</w:t>
      </w:r>
      <w:bookmarkStart w:id="0" w:name="_GoBack"/>
      <w:bookmarkEnd w:id="0"/>
      <w:r>
        <w:rPr>
          <w:rFonts w:cs="Times New Roman" w:ascii="Times New Roman" w:hAnsi="Times New Roman"/>
          <w:sz w:val="28"/>
          <w:szCs w:val="28"/>
        </w:rPr>
        <w:t xml:space="preserve"> поселения «Палкинская волость </w:t>
      </w:r>
      <w:r>
        <w:rPr>
          <w:rFonts w:cs="Times New Roman" w:ascii="Times New Roman" w:hAnsi="Times New Roman"/>
          <w:b/>
          <w:sz w:val="28"/>
          <w:szCs w:val="28"/>
        </w:rPr>
        <w:t>решило: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Утвердить схему пятимандатных избирательных округов  для проведения выборов  депутатов  Собрания депутатов сельского поселения «Палкинская волость»</w:t>
      </w:r>
    </w:p>
    <w:p>
      <w:pPr>
        <w:pStyle w:val="Normal"/>
        <w:ind w:firstLine="540"/>
        <w:jc w:val="both"/>
        <w:rPr>
          <w:rFonts w:ascii="Times New Roman" w:hAnsi="Times New Roman"/>
          <w:sz w:val="28"/>
          <w:szCs w:val="28"/>
        </w:rPr>
      </w:pPr>
      <w:r>
        <w:rPr>
          <w:rFonts w:cs="Times New Roman" w:ascii="Times New Roman" w:hAnsi="Times New Roman"/>
          <w:sz w:val="28"/>
          <w:szCs w:val="28"/>
        </w:rPr>
        <w:t>2.</w:t>
      </w:r>
      <w:r>
        <w:rPr>
          <w:rFonts w:eastAsia="Calibri" w:cs="Times New Roman" w:ascii="Times New Roman" w:hAnsi="Times New Roman"/>
          <w:kern w:val="0"/>
          <w:sz w:val="28"/>
          <w:szCs w:val="28"/>
          <w:lang w:eastAsia="ru-RU" w:bidi="ar-SA"/>
        </w:rPr>
        <w:t xml:space="preserve"> </w:t>
      </w:r>
      <w:r>
        <w:rPr>
          <w:rFonts w:ascii="Times New Roman" w:hAnsi="Times New Roman"/>
          <w:sz w:val="28"/>
          <w:szCs w:val="28"/>
          <w:lang w:eastAsia="ru-RU"/>
        </w:rPr>
        <w:t xml:space="preserve"> Опубликовать настоящее решение в порядке, установленном статьей 32 Устава муниципального образования «Палкинская волость».</w:t>
      </w:r>
    </w:p>
    <w:p>
      <w:pPr>
        <w:pStyle w:val="Normal"/>
        <w:suppressAutoHyphens w:val="false"/>
        <w:ind w:firstLine="709"/>
        <w:jc w:val="both"/>
        <w:rPr>
          <w:rFonts w:ascii="Times New Roman" w:hAnsi="Times New Roman" w:eastAsia="Calibri" w:cs="Times New Roman"/>
          <w:kern w:val="0"/>
          <w:sz w:val="28"/>
          <w:szCs w:val="28"/>
          <w:lang w:bidi="ar-SA"/>
        </w:rPr>
      </w:pPr>
      <w:r>
        <w:rPr>
          <w:rFonts w:eastAsia="Calibri" w:cs="Times New Roman" w:ascii="Times New Roman" w:hAnsi="Times New Roman"/>
          <w:kern w:val="0"/>
          <w:sz w:val="28"/>
          <w:szCs w:val="28"/>
          <w:lang w:bidi="ar-SA"/>
        </w:rPr>
      </w:r>
    </w:p>
    <w:p>
      <w:pPr>
        <w:pStyle w:val="Normal"/>
        <w:widowControl/>
        <w:suppressAutoHyphens w:val="false"/>
        <w:jc w:val="both"/>
        <w:rPr>
          <w:rFonts w:ascii="Times New Roman" w:hAnsi="Times New Roman" w:eastAsia="Times New Roman" w:cs="Times New Roman"/>
          <w:kern w:val="0"/>
          <w:sz w:val="28"/>
          <w:szCs w:val="28"/>
          <w:lang w:eastAsia="en-US" w:bidi="en-US"/>
        </w:rPr>
      </w:pPr>
      <w:r>
        <w:rPr>
          <w:rFonts w:eastAsia="Times New Roman" w:cs="Times New Roman" w:ascii="Times New Roman" w:hAnsi="Times New Roman"/>
          <w:kern w:val="0"/>
          <w:sz w:val="28"/>
          <w:szCs w:val="28"/>
          <w:lang w:eastAsia="en-US" w:bidi="en-US"/>
        </w:rPr>
        <w:tab/>
      </w:r>
    </w:p>
    <w:p>
      <w:pPr>
        <w:pStyle w:val="Normal"/>
        <w:ind w:firstLine="540"/>
        <w:rPr>
          <w:rFonts w:ascii="Times New Roman" w:hAnsi="Times New Roman" w:eastAsia="Times New Roman" w:cs="Times New Roman"/>
          <w:color w:val="00000A"/>
          <w:sz w:val="28"/>
          <w:szCs w:val="28"/>
          <w:lang w:bidi="ar-SA"/>
        </w:rPr>
      </w:pPr>
      <w:r>
        <w:rPr>
          <w:rFonts w:eastAsia="Times New Roman" w:cs="Times New Roman" w:ascii="Times New Roman" w:hAnsi="Times New Roman"/>
          <w:color w:val="00000A"/>
          <w:sz w:val="28"/>
          <w:szCs w:val="28"/>
          <w:lang w:bidi="ar-SA"/>
        </w:rPr>
        <w:t xml:space="preserve">Глава сельского поселения </w:t>
      </w:r>
    </w:p>
    <w:p>
      <w:pPr>
        <w:pStyle w:val="Normal"/>
        <w:ind w:firstLine="540"/>
        <w:rPr>
          <w:rFonts w:ascii="Times New Roman" w:hAnsi="Times New Roman" w:eastAsia="Times New Roman" w:cs="Times New Roman"/>
          <w:color w:val="00000A"/>
          <w:sz w:val="28"/>
          <w:szCs w:val="28"/>
          <w:lang w:bidi="ar-SA"/>
        </w:rPr>
      </w:pPr>
      <w:r>
        <w:rPr>
          <w:rFonts w:eastAsia="Times New Roman" w:cs="Times New Roman" w:ascii="Times New Roman" w:hAnsi="Times New Roman"/>
          <w:color w:val="00000A"/>
          <w:sz w:val="28"/>
          <w:szCs w:val="28"/>
          <w:lang w:bidi="ar-SA"/>
        </w:rPr>
        <w:t>«Палкинская волость» подпись, печать                            А.П. Михайлова</w:t>
      </w:r>
    </w:p>
    <w:p>
      <w:pPr>
        <w:pStyle w:val="Normal"/>
        <w:ind w:firstLine="540"/>
        <w:rPr>
          <w:rFonts w:ascii="Times New Roman" w:hAnsi="Times New Roman" w:eastAsia="Lucida Sans Unicode" w:cs="Times New Roman"/>
          <w:b/>
          <w:bCs/>
          <w:color w:val="00000A"/>
          <w:sz w:val="28"/>
          <w:szCs w:val="28"/>
          <w:lang w:bidi="ar-SA"/>
        </w:rPr>
      </w:pPr>
      <w:r>
        <w:rPr>
          <w:rFonts w:eastAsia="Lucida Sans Unicode" w:cs="Times New Roman" w:ascii="Times New Roman" w:hAnsi="Times New Roman"/>
          <w:b/>
          <w:bCs/>
          <w:color w:val="00000A"/>
          <w:sz w:val="28"/>
          <w:szCs w:val="28"/>
          <w:lang w:bidi="ar-SA"/>
        </w:rPr>
      </w:r>
    </w:p>
    <w:p>
      <w:pPr>
        <w:pStyle w:val="Normal"/>
        <w:jc w:val="center"/>
        <w:rPr>
          <w:rFonts w:ascii="Times New Roman" w:hAnsi="Times New Roman" w:eastAsia="Lucida Sans Unicode" w:cs="Times New Roman"/>
          <w:b/>
          <w:bCs/>
          <w:color w:val="00000A"/>
          <w:sz w:val="28"/>
          <w:szCs w:val="28"/>
          <w:lang w:bidi="ar-SA"/>
        </w:rPr>
      </w:pPr>
      <w:r>
        <w:rPr>
          <w:rFonts w:eastAsia="Lucida Sans Unicode" w:cs="Times New Roman" w:ascii="Times New Roman" w:hAnsi="Times New Roman"/>
          <w:b/>
          <w:bCs/>
          <w:color w:val="00000A"/>
          <w:sz w:val="28"/>
          <w:szCs w:val="28"/>
          <w:lang w:bidi="ar-SA"/>
        </w:rPr>
      </w:r>
    </w:p>
    <w:p>
      <w:pPr>
        <w:pStyle w:val="Normal"/>
        <w:widowControl/>
        <w:suppressAutoHyphens w:val="false"/>
        <w:jc w:val="both"/>
        <w:rPr>
          <w:rFonts w:ascii="Times New Roman" w:hAnsi="Times New Roman" w:eastAsia="Times New Roman" w:cs="Times New Roman"/>
          <w:kern w:val="0"/>
          <w:sz w:val="28"/>
          <w:szCs w:val="28"/>
          <w:lang w:eastAsia="en-US" w:bidi="en-US"/>
        </w:rPr>
      </w:pPr>
      <w:r>
        <w:rPr>
          <w:rFonts w:eastAsia="Lucida Sans Unicode" w:cs="Times New Roman" w:ascii="Times New Roman" w:hAnsi="Times New Roman"/>
          <w:b/>
          <w:bCs/>
          <w:color w:val="00000A"/>
          <w:sz w:val="28"/>
          <w:szCs w:val="28"/>
          <w:lang w:bidi="ar-SA"/>
        </w:rPr>
        <w:t>Верно:</w:t>
      </w:r>
      <w:r>
        <w:rPr>
          <w:rFonts w:eastAsia="Times New Roman" w:cs="Times New Roman" w:ascii="Times New Roman" w:hAnsi="Times New Roman"/>
          <w:kern w:val="0"/>
          <w:sz w:val="28"/>
          <w:szCs w:val="28"/>
          <w:lang w:eastAsia="en-US" w:bidi="en-US"/>
        </w:rPr>
        <w:t xml:space="preserve"> </w:t>
      </w:r>
    </w:p>
    <w:p>
      <w:pPr>
        <w:pStyle w:val="Normal"/>
        <w:ind w:firstLine="540"/>
        <w:rPr>
          <w:rFonts w:ascii="Times New Roman" w:hAnsi="Times New Roman" w:eastAsia="Times New Roman" w:cs="Times New Roman"/>
          <w:color w:val="00000A"/>
          <w:sz w:val="28"/>
          <w:szCs w:val="28"/>
          <w:lang w:bidi="ar-SA"/>
        </w:rPr>
      </w:pPr>
      <w:r>
        <w:rPr>
          <w:rFonts w:eastAsia="Times New Roman" w:cs="Times New Roman" w:ascii="Times New Roman" w:hAnsi="Times New Roman"/>
          <w:color w:val="00000A"/>
          <w:sz w:val="28"/>
          <w:szCs w:val="28"/>
          <w:lang w:bidi="ar-SA"/>
        </w:rPr>
        <w:t xml:space="preserve">Глава сельского поселения </w:t>
      </w:r>
    </w:p>
    <w:p>
      <w:pPr>
        <w:pStyle w:val="Normal"/>
        <w:ind w:firstLine="540"/>
        <w:rPr>
          <w:rFonts w:ascii="Times New Roman" w:hAnsi="Times New Roman" w:eastAsia="Times New Roman" w:cs="Times New Roman"/>
          <w:color w:val="00000A"/>
          <w:sz w:val="28"/>
          <w:szCs w:val="28"/>
          <w:lang w:bidi="ar-SA"/>
        </w:rPr>
      </w:pPr>
      <w:r>
        <w:rPr>
          <w:rFonts w:eastAsia="Times New Roman" w:cs="Times New Roman" w:ascii="Times New Roman" w:hAnsi="Times New Roman"/>
          <w:color w:val="00000A"/>
          <w:sz w:val="28"/>
          <w:szCs w:val="28"/>
          <w:lang w:bidi="ar-SA"/>
        </w:rPr>
        <w:t>«Палкинская волость»                                                        А.П. Михайлова</w:t>
      </w:r>
    </w:p>
    <w:p>
      <w:pPr>
        <w:pStyle w:val="Normal"/>
        <w:jc w:val="both"/>
        <w:rPr>
          <w:rFonts w:ascii="Times New Roman" w:hAnsi="Times New Roman" w:eastAsia="Lucida Sans Unicode" w:cs="Times New Roman"/>
          <w:b/>
          <w:bCs/>
          <w:color w:val="00000A"/>
          <w:sz w:val="28"/>
          <w:szCs w:val="28"/>
          <w:lang w:bidi="ar-SA"/>
        </w:rPr>
      </w:pPr>
      <w:r>
        <w:rPr>
          <w:rFonts w:eastAsia="Lucida Sans Unicode" w:cs="Times New Roman" w:ascii="Times New Roman" w:hAnsi="Times New Roman"/>
          <w:b/>
          <w:bCs/>
          <w:color w:val="00000A"/>
          <w:sz w:val="28"/>
          <w:szCs w:val="28"/>
          <w:lang w:bidi="ar-SA"/>
        </w:rPr>
      </w:r>
    </w:p>
    <w:p>
      <w:pPr>
        <w:pStyle w:val="Normal"/>
        <w:jc w:val="center"/>
        <w:rPr>
          <w:rFonts w:ascii="Times New Roman" w:hAnsi="Times New Roman" w:eastAsia="Lucida Sans Unicode" w:cs="Times New Roman"/>
          <w:b/>
          <w:bCs/>
          <w:color w:val="00000A"/>
          <w:sz w:val="28"/>
          <w:szCs w:val="28"/>
          <w:lang w:bidi="ar-SA"/>
        </w:rPr>
      </w:pPr>
      <w:r>
        <w:rPr>
          <w:rFonts w:eastAsia="Lucida Sans Unicode" w:cs="Times New Roman" w:ascii="Times New Roman" w:hAnsi="Times New Roman"/>
          <w:b/>
          <w:bCs/>
          <w:color w:val="00000A"/>
          <w:sz w:val="28"/>
          <w:szCs w:val="28"/>
          <w:lang w:bidi="ar-SA"/>
        </w:rPr>
      </w:r>
    </w:p>
    <w:p>
      <w:pPr>
        <w:pStyle w:val="Normal"/>
        <w:jc w:val="center"/>
        <w:rPr>
          <w:rFonts w:ascii="Times New Roman" w:hAnsi="Times New Roman" w:eastAsia="Lucida Sans Unicode" w:cs="Times New Roman"/>
          <w:b/>
          <w:bCs/>
          <w:color w:val="00000A"/>
          <w:sz w:val="28"/>
          <w:szCs w:val="28"/>
          <w:lang w:bidi="ar-SA"/>
        </w:rPr>
      </w:pPr>
      <w:r>
        <w:rPr>
          <w:rFonts w:eastAsia="Lucida Sans Unicode" w:cs="Times New Roman" w:ascii="Times New Roman" w:hAnsi="Times New Roman"/>
          <w:b/>
          <w:bCs/>
          <w:color w:val="00000A"/>
          <w:sz w:val="28"/>
          <w:szCs w:val="28"/>
          <w:lang w:bidi="ar-SA"/>
        </w:rPr>
      </w:r>
    </w:p>
    <w:p>
      <w:pPr>
        <w:pStyle w:val="Normal"/>
        <w:jc w:val="center"/>
        <w:rPr>
          <w:rFonts w:ascii="Times New Roman" w:hAnsi="Times New Roman" w:eastAsia="Lucida Sans Unicode" w:cs="Times New Roman"/>
          <w:b/>
          <w:bCs/>
          <w:color w:val="00000A"/>
          <w:sz w:val="28"/>
          <w:szCs w:val="28"/>
          <w:lang w:bidi="ar-SA"/>
        </w:rPr>
      </w:pPr>
      <w:r>
        <w:rPr>
          <w:rFonts w:eastAsia="Lucida Sans Unicode" w:cs="Times New Roman" w:ascii="Times New Roman" w:hAnsi="Times New Roman"/>
          <w:b/>
          <w:bCs/>
          <w:color w:val="00000A"/>
          <w:sz w:val="28"/>
          <w:szCs w:val="28"/>
          <w:lang w:bidi="ar-SA"/>
        </w:rPr>
      </w:r>
    </w:p>
    <w:p>
      <w:pPr>
        <w:pStyle w:val="Normal"/>
        <w:jc w:val="center"/>
        <w:rPr>
          <w:rFonts w:ascii="Times New Roman" w:hAnsi="Times New Roman" w:eastAsia="Lucida Sans Unicode" w:cs="Times New Roman"/>
          <w:b/>
          <w:bCs/>
          <w:color w:val="00000A"/>
          <w:sz w:val="28"/>
          <w:szCs w:val="28"/>
          <w:lang w:bidi="ar-SA"/>
        </w:rPr>
      </w:pPr>
      <w:r>
        <w:rPr>
          <w:rFonts w:eastAsia="Lucida Sans Unicode" w:cs="Times New Roman" w:ascii="Times New Roman" w:hAnsi="Times New Roman"/>
          <w:b/>
          <w:bCs/>
          <w:color w:val="00000A"/>
          <w:sz w:val="28"/>
          <w:szCs w:val="28"/>
          <w:lang w:bidi="ar-SA"/>
        </w:rPr>
      </w:r>
    </w:p>
    <w:p>
      <w:pPr>
        <w:pStyle w:val="Normal"/>
        <w:jc w:val="center"/>
        <w:rPr>
          <w:rFonts w:ascii="Times New Roman" w:hAnsi="Times New Roman" w:eastAsia="Lucida Sans Unicode" w:cs="Times New Roman"/>
          <w:b/>
          <w:bCs/>
          <w:color w:val="00000A"/>
          <w:sz w:val="28"/>
          <w:szCs w:val="28"/>
          <w:lang w:bidi="ar-SA"/>
        </w:rPr>
      </w:pPr>
      <w:r>
        <w:rPr>
          <w:rFonts w:eastAsia="Lucida Sans Unicode" w:cs="Times New Roman" w:ascii="Times New Roman" w:hAnsi="Times New Roman"/>
          <w:b/>
          <w:bCs/>
          <w:color w:val="00000A"/>
          <w:sz w:val="28"/>
          <w:szCs w:val="28"/>
          <w:lang w:bidi="ar-SA"/>
        </w:rPr>
      </w:r>
    </w:p>
    <w:p>
      <w:pPr>
        <w:pStyle w:val="Normal"/>
        <w:jc w:val="center"/>
        <w:rPr>
          <w:rFonts w:ascii="Times New Roman" w:hAnsi="Times New Roman" w:eastAsia="Lucida Sans Unicode" w:cs="Times New Roman"/>
          <w:b/>
          <w:bCs/>
          <w:color w:val="00000A"/>
          <w:sz w:val="28"/>
          <w:szCs w:val="28"/>
          <w:lang w:bidi="ar-SA"/>
        </w:rPr>
      </w:pPr>
      <w:r>
        <w:rPr>
          <w:rFonts w:eastAsia="Lucida Sans Unicode" w:cs="Times New Roman" w:ascii="Times New Roman" w:hAnsi="Times New Roman"/>
          <w:b/>
          <w:bCs/>
          <w:color w:val="00000A"/>
          <w:sz w:val="28"/>
          <w:szCs w:val="28"/>
          <w:lang w:bidi="ar-SA"/>
        </w:rPr>
      </w:r>
    </w:p>
    <w:p>
      <w:pPr>
        <w:pStyle w:val="Normal"/>
        <w:jc w:val="center"/>
        <w:rPr>
          <w:rFonts w:ascii="Times New Roman" w:hAnsi="Times New Roman" w:eastAsia="Lucida Sans Unicode" w:cs="Times New Roman"/>
          <w:b/>
          <w:bCs/>
          <w:color w:val="00000A"/>
          <w:sz w:val="28"/>
          <w:szCs w:val="28"/>
          <w:lang w:bidi="ar-SA"/>
        </w:rPr>
      </w:pPr>
      <w:r>
        <w:rPr>
          <w:rFonts w:eastAsia="Lucida Sans Unicode" w:cs="Times New Roman" w:ascii="Times New Roman" w:hAnsi="Times New Roman"/>
          <w:b/>
          <w:bCs/>
          <w:color w:val="00000A"/>
          <w:sz w:val="28"/>
          <w:szCs w:val="28"/>
          <w:lang w:bidi="ar-SA"/>
        </w:rPr>
      </w:r>
    </w:p>
    <w:p>
      <w:pPr>
        <w:pStyle w:val="Normal"/>
        <w:jc w:val="center"/>
        <w:rPr>
          <w:rFonts w:ascii="Times New Roman" w:hAnsi="Times New Roman" w:eastAsia="Lucida Sans Unicode" w:cs="Times New Roman"/>
          <w:b/>
          <w:bCs/>
          <w:color w:val="00000A"/>
          <w:sz w:val="28"/>
          <w:szCs w:val="28"/>
          <w:lang w:bidi="ar-SA"/>
        </w:rPr>
      </w:pPr>
      <w:r>
        <w:rPr>
          <w:rFonts w:eastAsia="Lucida Sans Unicode" w:cs="Times New Roman" w:ascii="Times New Roman" w:hAnsi="Times New Roman"/>
          <w:b/>
          <w:bCs/>
          <w:color w:val="00000A"/>
          <w:sz w:val="28"/>
          <w:szCs w:val="28"/>
          <w:lang w:bidi="ar-SA"/>
        </w:rPr>
      </w:r>
    </w:p>
    <w:p>
      <w:pPr>
        <w:pStyle w:val="Normal"/>
        <w:jc w:val="center"/>
        <w:rPr>
          <w:rFonts w:ascii="Times New Roman" w:hAnsi="Times New Roman" w:eastAsia="Lucida Sans Unicode" w:cs="Times New Roman"/>
          <w:b/>
          <w:bCs/>
          <w:color w:val="00000A"/>
          <w:sz w:val="28"/>
          <w:szCs w:val="28"/>
          <w:lang w:bidi="ar-SA"/>
        </w:rPr>
      </w:pPr>
      <w:r>
        <w:rPr>
          <w:rFonts w:eastAsia="Lucida Sans Unicode" w:cs="Times New Roman" w:ascii="Times New Roman" w:hAnsi="Times New Roman"/>
          <w:b/>
          <w:bCs/>
          <w:color w:val="00000A"/>
          <w:sz w:val="28"/>
          <w:szCs w:val="28"/>
          <w:lang w:bidi="ar-SA"/>
        </w:rPr>
      </w:r>
    </w:p>
    <w:p>
      <w:pPr>
        <w:pStyle w:val="Normal"/>
        <w:jc w:val="center"/>
        <w:rPr>
          <w:rFonts w:ascii="Times New Roman" w:hAnsi="Times New Roman" w:eastAsia="Lucida Sans Unicode" w:cs="Times New Roman"/>
          <w:b/>
          <w:bCs/>
          <w:sz w:val="28"/>
          <w:szCs w:val="28"/>
        </w:rPr>
      </w:pPr>
      <w:r>
        <w:rPr>
          <w:rFonts w:eastAsia="Lucida Sans Unicode" w:cs="Times New Roman" w:ascii="Times New Roman" w:hAnsi="Times New Roman"/>
          <w:b/>
          <w:bCs/>
          <w:sz w:val="28"/>
          <w:szCs w:val="28"/>
        </w:rPr>
      </w:r>
    </w:p>
    <w:p>
      <w:pPr>
        <w:pStyle w:val="Normal"/>
        <w:jc w:val="center"/>
        <w:rPr>
          <w:rFonts w:ascii="Times New Roman" w:hAnsi="Times New Roman" w:eastAsia="Lucida Sans Unicode" w:cs="Times New Roman"/>
          <w:bCs/>
          <w:sz w:val="24"/>
        </w:rPr>
      </w:pPr>
      <w:r>
        <w:rPr>
          <w:rFonts w:eastAsia="Lucida Sans Unicode" w:cs="Times New Roman" w:ascii="Times New Roman" w:hAnsi="Times New Roman"/>
          <w:bCs/>
          <w:sz w:val="24"/>
        </w:rPr>
      </w:r>
    </w:p>
    <w:p>
      <w:pPr>
        <w:pStyle w:val="Normal"/>
        <w:jc w:val="right"/>
        <w:rPr>
          <w:rFonts w:ascii="Times New Roman" w:hAnsi="Times New Roman" w:eastAsia="Lucida Sans Unicode" w:cs="Times New Roman"/>
          <w:bCs/>
          <w:sz w:val="24"/>
        </w:rPr>
      </w:pPr>
      <w:r>
        <w:rPr>
          <w:rFonts w:eastAsia="Lucida Sans Unicode" w:cs="Times New Roman" w:ascii="Times New Roman" w:hAnsi="Times New Roman"/>
          <w:bCs/>
          <w:sz w:val="24"/>
        </w:rPr>
        <w:t xml:space="preserve">Приложение к решению </w:t>
      </w:r>
    </w:p>
    <w:p>
      <w:pPr>
        <w:pStyle w:val="Normal"/>
        <w:jc w:val="right"/>
        <w:rPr>
          <w:rFonts w:ascii="Times New Roman" w:hAnsi="Times New Roman" w:eastAsia="Lucida Sans Unicode" w:cs="Times New Roman"/>
          <w:bCs/>
          <w:sz w:val="24"/>
        </w:rPr>
      </w:pPr>
      <w:r>
        <w:rPr>
          <w:rFonts w:eastAsia="Lucida Sans Unicode" w:cs="Times New Roman" w:ascii="Times New Roman" w:hAnsi="Times New Roman"/>
          <w:bCs/>
          <w:sz w:val="24"/>
        </w:rPr>
        <w:t>Собрания депутатов сельского поселения</w:t>
      </w:r>
    </w:p>
    <w:p>
      <w:pPr>
        <w:pStyle w:val="Normal"/>
        <w:jc w:val="right"/>
        <w:rPr>
          <w:rFonts w:ascii="Times New Roman" w:hAnsi="Times New Roman" w:eastAsia="Lucida Sans Unicode" w:cs="Times New Roman"/>
          <w:bCs/>
          <w:sz w:val="24"/>
        </w:rPr>
      </w:pPr>
      <w:r>
        <w:rPr>
          <w:rFonts w:eastAsia="Lucida Sans Unicode" w:cs="Times New Roman" w:ascii="Times New Roman" w:hAnsi="Times New Roman"/>
          <w:bCs/>
          <w:sz w:val="24"/>
        </w:rPr>
        <w:t>«Палкинская волость» от 23.12.2024 №</w:t>
      </w:r>
      <w:r>
        <w:rPr>
          <w:rFonts w:eastAsia="Lucida Sans Unicode" w:cs="Times New Roman" w:ascii="Times New Roman" w:hAnsi="Times New Roman"/>
          <w:bCs/>
          <w:sz w:val="24"/>
        </w:rPr>
        <w:t>114</w:t>
      </w:r>
    </w:p>
    <w:p>
      <w:pPr>
        <w:pStyle w:val="Normal"/>
        <w:jc w:val="right"/>
        <w:rPr>
          <w:rFonts w:ascii="Times New Roman" w:hAnsi="Times New Roman" w:eastAsia="Lucida Sans Unicode" w:cs="Times New Roman"/>
          <w:bCs/>
          <w:sz w:val="24"/>
        </w:rPr>
      </w:pPr>
      <w:r>
        <w:rPr>
          <w:rFonts w:eastAsia="Lucida Sans Unicode" w:cs="Times New Roman" w:ascii="Times New Roman" w:hAnsi="Times New Roman"/>
          <w:bCs/>
          <w:sz w:val="24"/>
        </w:rPr>
      </w:r>
    </w:p>
    <w:p>
      <w:pPr>
        <w:pStyle w:val="Normal"/>
        <w:jc w:val="center"/>
        <w:rPr>
          <w:sz w:val="24"/>
        </w:rPr>
      </w:pPr>
      <w:r>
        <w:rPr>
          <w:rFonts w:eastAsia="Lucida Sans Unicode" w:cs="Times New Roman" w:ascii="Times New Roman" w:hAnsi="Times New Roman"/>
          <w:bCs/>
          <w:sz w:val="24"/>
        </w:rPr>
        <w:t>Схема</w:t>
      </w:r>
    </w:p>
    <w:p>
      <w:pPr>
        <w:pStyle w:val="Normal"/>
        <w:jc w:val="center"/>
        <w:rPr>
          <w:sz w:val="24"/>
        </w:rPr>
      </w:pPr>
      <w:r>
        <w:rPr>
          <w:rFonts w:eastAsia="Times New Roman" w:cs="Times New Roman" w:ascii="Times New Roman" w:hAnsi="Times New Roman"/>
          <w:bCs/>
          <w:sz w:val="24"/>
        </w:rPr>
        <w:t xml:space="preserve"> </w:t>
      </w:r>
      <w:r>
        <w:rPr>
          <w:rFonts w:eastAsia="Times New Roman" w:cs="Times New Roman" w:ascii="Times New Roman" w:hAnsi="Times New Roman"/>
          <w:bCs/>
          <w:sz w:val="24"/>
        </w:rPr>
        <w:t xml:space="preserve">пятимандатных </w:t>
      </w:r>
      <w:r>
        <w:rPr>
          <w:rFonts w:eastAsia="Lucida Sans Unicode" w:cs="Times New Roman" w:ascii="Times New Roman" w:hAnsi="Times New Roman"/>
          <w:bCs/>
          <w:sz w:val="24"/>
        </w:rPr>
        <w:t>избирательных округов для проведения выборов депутатов Собрания депутатов сельского поселения «Палкинская волость»</w:t>
      </w:r>
      <w:r>
        <w:rPr>
          <w:rFonts w:eastAsia="Lucida Sans Unicode" w:cs="Times New Roman" w:ascii="Times New Roman" w:hAnsi="Times New Roman"/>
          <w:sz w:val="24"/>
        </w:rPr>
        <w:t xml:space="preserve"> </w:t>
      </w:r>
    </w:p>
    <w:p>
      <w:pPr>
        <w:pStyle w:val="Normal"/>
        <w:jc w:val="center"/>
        <w:rPr>
          <w:rFonts w:ascii="Times New Roman" w:hAnsi="Times New Roman" w:eastAsia="Lucida Sans Unicode" w:cs="Times New Roman"/>
          <w:b/>
          <w:sz w:val="24"/>
        </w:rPr>
      </w:pPr>
      <w:r>
        <w:rPr>
          <w:rFonts w:eastAsia="Lucida Sans Unicode" w:cs="Times New Roman" w:ascii="Times New Roman" w:hAnsi="Times New Roman"/>
          <w:b/>
          <w:sz w:val="24"/>
        </w:rPr>
      </w:r>
    </w:p>
    <w:tbl>
      <w:tblPr>
        <w:tblW w:w="9670" w:type="dxa"/>
        <w:jc w:val="left"/>
        <w:tblInd w:w="-50" w:type="dxa"/>
        <w:tblLayout w:type="fixed"/>
        <w:tblCellMar>
          <w:top w:w="0" w:type="dxa"/>
          <w:left w:w="108" w:type="dxa"/>
          <w:bottom w:w="0" w:type="dxa"/>
          <w:right w:w="108" w:type="dxa"/>
        </w:tblCellMar>
        <w:tblLook w:firstRow="0" w:noVBand="0" w:lastRow="0" w:firstColumn="0" w:lastColumn="0" w:noHBand="0" w:val="0000"/>
      </w:tblPr>
      <w:tblGrid>
        <w:gridCol w:w="1037"/>
        <w:gridCol w:w="7347"/>
        <w:gridCol w:w="1286"/>
      </w:tblGrid>
      <w:tr>
        <w:trPr/>
        <w:tc>
          <w:tcPr>
            <w:tcW w:w="1037" w:type="dxa"/>
            <w:tcBorders>
              <w:top w:val="single" w:sz="4" w:space="0" w:color="000000"/>
              <w:left w:val="single" w:sz="4" w:space="0" w:color="000000"/>
              <w:bottom w:val="single" w:sz="4" w:space="0" w:color="000000"/>
            </w:tcBorders>
            <w:shd w:color="auto" w:fill="auto" w:val="clear"/>
          </w:tcPr>
          <w:p>
            <w:pPr>
              <w:pStyle w:val="Normal"/>
              <w:jc w:val="center"/>
              <w:rPr/>
            </w:pPr>
            <w:r>
              <w:rPr>
                <w:rFonts w:eastAsia="Times New Roman" w:cs="Times New Roman" w:ascii="Times New Roman" w:hAnsi="Times New Roman"/>
                <w:sz w:val="22"/>
                <w:szCs w:val="22"/>
              </w:rPr>
              <w:t xml:space="preserve">№ </w:t>
            </w:r>
            <w:r>
              <w:rPr>
                <w:rFonts w:eastAsia="Lucida Sans Unicode" w:cs="Times New Roman" w:ascii="Times New Roman" w:hAnsi="Times New Roman"/>
                <w:sz w:val="22"/>
                <w:szCs w:val="22"/>
              </w:rPr>
              <w:t>избирательного округа</w:t>
            </w:r>
          </w:p>
        </w:tc>
        <w:tc>
          <w:tcPr>
            <w:tcW w:w="7347" w:type="dxa"/>
            <w:tcBorders>
              <w:top w:val="single" w:sz="4" w:space="0" w:color="000000"/>
              <w:left w:val="single" w:sz="4" w:space="0" w:color="000000"/>
              <w:bottom w:val="single" w:sz="4" w:space="0" w:color="000000"/>
            </w:tcBorders>
            <w:shd w:color="auto" w:fill="auto" w:val="clear"/>
          </w:tcPr>
          <w:p>
            <w:pPr>
              <w:pStyle w:val="Normal"/>
              <w:jc w:val="center"/>
              <w:rPr/>
            </w:pPr>
            <w:r>
              <w:rPr>
                <w:rFonts w:eastAsia="Lucida Sans Unicode" w:cs="Times New Roman" w:ascii="Times New Roman" w:hAnsi="Times New Roman"/>
                <w:sz w:val="22"/>
                <w:szCs w:val="22"/>
              </w:rPr>
              <w:t>Описание избирательного округа</w:t>
            </w:r>
          </w:p>
        </w:tc>
        <w:tc>
          <w:tcPr>
            <w:tcW w:w="128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rFonts w:eastAsia="Lucida Sans Unicode" w:cs="Times New Roman" w:ascii="Times New Roman" w:hAnsi="Times New Roman"/>
                <w:sz w:val="22"/>
                <w:szCs w:val="22"/>
              </w:rPr>
              <w:t>Число избирателей в округе</w:t>
            </w:r>
          </w:p>
        </w:tc>
      </w:tr>
      <w:tr>
        <w:trPr>
          <w:trHeight w:val="334" w:hRule="atLeast"/>
        </w:trPr>
        <w:tc>
          <w:tcPr>
            <w:tcW w:w="1037" w:type="dxa"/>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cs="Times New Roman"/>
                <w:sz w:val="26"/>
                <w:szCs w:val="26"/>
              </w:rPr>
            </w:pPr>
            <w:r>
              <w:rPr>
                <w:rFonts w:eastAsia="Lucida Sans Unicode" w:cs="Times New Roman" w:ascii="Times New Roman" w:hAnsi="Times New Roman"/>
                <w:sz w:val="26"/>
                <w:szCs w:val="26"/>
              </w:rPr>
              <w:t>1</w:t>
            </w:r>
          </w:p>
        </w:tc>
        <w:tc>
          <w:tcPr>
            <w:tcW w:w="7347" w:type="dxa"/>
            <w:tcBorders>
              <w:top w:val="single" w:sz="4" w:space="0" w:color="000000"/>
              <w:left w:val="single" w:sz="4" w:space="0" w:color="000000"/>
              <w:bottom w:val="single" w:sz="4" w:space="0" w:color="000000"/>
            </w:tcBorders>
            <w:shd w:color="auto" w:fill="auto" w:val="clear"/>
          </w:tcPr>
          <w:p>
            <w:pPr>
              <w:pStyle w:val="Normal"/>
              <w:jc w:val="both"/>
              <w:rPr>
                <w:rFonts w:ascii="Times New Roman" w:hAnsi="Times New Roman" w:cs="Times New Roman"/>
                <w:sz w:val="26"/>
                <w:szCs w:val="26"/>
              </w:rPr>
            </w:pPr>
            <w:r>
              <w:rPr>
                <w:rFonts w:cs="Times New Roman" w:ascii="Times New Roman" w:hAnsi="Times New Roman"/>
                <w:sz w:val="26"/>
                <w:szCs w:val="26"/>
              </w:rPr>
              <w:t>Деревни: Базары, Баландино, Бехтерево, Бунгино, Браги, Бокачево, Борохново,  Гришаково, Гоголево, Горино Гороховище,  Демеши, Дешманы, Данилкино, Дудниково, Ермаково, Жилино, Жилино-2, Жуково, Захонье, Зальсажье, Зайцево, Зуево, Золотавино, Иваново, Истомино, Карпино, Краснодудово, Киселево, Кузнечонки, Лаврово, Ладыгино, Логово, Лопатино,  Марково, Мышкино, Малое Ермаково,  Нутрецово, Оклад, Полухново, Панево, Пахомово, Парфеево, Проскуряки, Рубцово, Рычково, Сысоево, Свириково, Старорусцево, Самохвалово, Струглица, Харино, Шевелево, Шурпалово, Чернокуново, Ягодкино, Бадухино, Голубы, Горбово, Гаврилово, Вадницы, Заболотье, Заборовье, Клюево, Леонтьево, Мольгино, Мельница, Межник, Никоново, Прахново, Полены, Рунцево, Сараево, Слопыгино, Саньково, Сорокино, Сухлово, Сыченка, Сидорово, Тимошино, Тиуши, Усадище, Флягино,  Харлапково, Цыплята, Шевели, Шевелево,  Шевелево, Юматово.</w:t>
            </w:r>
          </w:p>
        </w:tc>
        <w:tc>
          <w:tcPr>
            <w:tcW w:w="128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634</w:t>
            </w:r>
          </w:p>
        </w:tc>
      </w:tr>
      <w:tr>
        <w:trPr/>
        <w:tc>
          <w:tcPr>
            <w:tcW w:w="1037" w:type="dxa"/>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cs="Times New Roman"/>
                <w:sz w:val="26"/>
                <w:szCs w:val="26"/>
              </w:rPr>
            </w:pPr>
            <w:r>
              <w:rPr>
                <w:rFonts w:eastAsia="Lucida Sans Unicode" w:cs="Times New Roman" w:ascii="Times New Roman" w:hAnsi="Times New Roman"/>
                <w:sz w:val="26"/>
                <w:szCs w:val="26"/>
              </w:rPr>
              <w:t>2</w:t>
            </w:r>
          </w:p>
        </w:tc>
        <w:tc>
          <w:tcPr>
            <w:tcW w:w="7347" w:type="dxa"/>
            <w:tcBorders>
              <w:top w:val="single" w:sz="4" w:space="0" w:color="000000"/>
              <w:left w:val="single" w:sz="4" w:space="0" w:color="000000"/>
              <w:bottom w:val="single" w:sz="4" w:space="0" w:color="000000"/>
            </w:tcBorders>
            <w:shd w:color="auto" w:fill="auto" w:val="clear"/>
          </w:tcPr>
          <w:p>
            <w:pPr>
              <w:pStyle w:val="Normal"/>
              <w:jc w:val="both"/>
              <w:rPr>
                <w:rFonts w:ascii="Times New Roman" w:hAnsi="Times New Roman" w:cs="Times New Roman"/>
                <w:sz w:val="26"/>
                <w:szCs w:val="26"/>
              </w:rPr>
            </w:pPr>
            <w:r>
              <w:rPr>
                <w:rFonts w:cs="Times New Roman" w:ascii="Times New Roman" w:hAnsi="Times New Roman"/>
                <w:sz w:val="26"/>
                <w:szCs w:val="26"/>
              </w:rPr>
              <w:t>СНТ «Авиатор», «Самухново»</w:t>
            </w:r>
          </w:p>
          <w:p>
            <w:pPr>
              <w:pStyle w:val="Normal"/>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Деревни: Горушка, Капустино, Лещихино, Самухново, Флорево, Щепец. Анскино, Бенево, Болотово, Бритиково, Васильево, Великополье, Ведюги, Выставка, Веретье, Гривки, Гора, Дубохново, Дулово, Загорье, Заполье, Зубовщина, Ильгино Казаково, Крашняково, Коровкино, Лабутино, Локно, Медведково, Мылово, Носово, Петригино, Подчерничье, Самулино, Сергино, Симоново, Тараскино, Улкино, Усох, Шейкино,  Апарино, Белохвостово, Бобьяково, Боровики, Ворошилово, Гахново, Гнилино, Гоглово, Ирхино, Клюкино, Костыгово, Любять, Лухново, Олохово, Сидорово, Усадище, Яхново, Фишово., Юматово</w:t>
            </w:r>
          </w:p>
        </w:tc>
        <w:tc>
          <w:tcPr>
            <w:tcW w:w="128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t>603</w:t>
            </w:r>
          </w:p>
        </w:tc>
      </w:tr>
    </w:tbl>
    <w:p>
      <w:pPr>
        <w:pStyle w:val="Normal"/>
        <w:rPr/>
      </w:pPr>
      <w:r>
        <w:rPr/>
      </w:r>
    </w:p>
    <w:p>
      <w:pPr>
        <w:pStyle w:val="Normal"/>
        <w:rPr/>
      </w:pPr>
      <w:r>
        <w:rPr/>
      </w:r>
    </w:p>
    <w:sectPr>
      <w:type w:val="nextPage"/>
      <w:pgSz w:w="11906" w:h="16838"/>
      <w:pgMar w:left="1701" w:right="851" w:gutter="0" w:header="0" w:top="851"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8757d"/>
    <w:pPr>
      <w:widowControl w:val="false"/>
      <w:suppressAutoHyphens w:val="true"/>
      <w:bidi w:val="0"/>
      <w:spacing w:lineRule="auto" w:line="240" w:before="0" w:after="0"/>
      <w:jc w:val="left"/>
    </w:pPr>
    <w:rPr>
      <w:rFonts w:ascii="Arial" w:hAnsi="Arial" w:eastAsia="Arial Unicode MS" w:cs="Mangal"/>
      <w:color w:val="auto"/>
      <w:kern w:val="2"/>
      <w:sz w:val="20"/>
      <w:szCs w:val="24"/>
      <w:lang w:eastAsia="zh-CN" w:bidi="hi-IN" w:val="ru-RU"/>
    </w:rPr>
  </w:style>
  <w:style w:type="character" w:styleId="DefaultParagraphFont" w:default="1">
    <w:name w:val="Default Paragraph Font"/>
    <w:uiPriority w:val="1"/>
    <w:semiHidden/>
    <w:unhideWhenUsed/>
    <w:qFormat/>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Standard" w:customStyle="1">
    <w:name w:val="Standard"/>
    <w:basedOn w:val="Normal"/>
    <w:qFormat/>
    <w:rsid w:val="00427d05"/>
    <w:pPr/>
    <w:rPr>
      <w:rFonts w:ascii="Times New Roman" w:hAnsi="Times New Roman" w:eastAsia="Andale Sans UI" w:cs="Times New Roman"/>
      <w:kern w:val="0"/>
      <w:sz w:val="24"/>
      <w:lang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54</TotalTime>
  <Application>LibreOffice/7.6.4.1$Windows_X86_64 LibreOffice_project/e19e193f88cd6c0525a17fb7a176ed8e6a3e2aa1</Application>
  <AppVersion>15.0000</AppVersion>
  <Pages>2</Pages>
  <Words>348</Words>
  <Characters>2763</Characters>
  <CharactersWithSpaces>3185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2024-12-17T14:17:00Z</dcterms:created>
  <dc:creator>Пользователь</dc:creator>
  <dc:description/>
  <dc:language>ru-RU</dc:language>
  <cp:lastModifiedBy/>
  <cp:lastPrinted>2024-12-24T08:45:00Z</cp:lastPrinted>
  <dcterms:modified xsi:type="dcterms:W3CDTF">2024-12-26T11:59:36Z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