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  <w:lang w:val="ru-RU"/>
        </w:rPr>
      </w:pP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  <w:lang w:val="ru-RU"/>
        </w:rPr>
      </w:pP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>Российская Федерация</w:t>
      </w:r>
    </w:p>
    <w:p>
      <w:pPr>
        <w:pStyle w:val="Standard"/>
        <w:jc w:val="center"/>
        <w:rPr>
          <w:rFonts w:ascii="Times New Roman" w:hAnsi="Times New Roman" w:cs="Arial"/>
          <w:b/>
          <w:bCs/>
          <w:sz w:val="26"/>
          <w:szCs w:val="26"/>
          <w:lang w:val="ru-RU"/>
        </w:rPr>
      </w:pPr>
      <w:r>
        <w:rPr>
          <w:rFonts w:cs="Arial" w:ascii="Times New Roman" w:hAnsi="Times New Roman"/>
          <w:b/>
          <w:bCs/>
          <w:sz w:val="26"/>
          <w:szCs w:val="26"/>
          <w:lang w:val="ru-RU"/>
        </w:rPr>
        <w:t>Псковская область Палкинский район</w:t>
      </w:r>
    </w:p>
    <w:p>
      <w:pPr>
        <w:pStyle w:val="Standard"/>
        <w:jc w:val="center"/>
        <w:rPr/>
      </w:pP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>Администрация сельского поселения «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>Палкинская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 xml:space="preserve"> волость»</w:t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  <w:lang w:val="ru-RU"/>
        </w:rPr>
      </w:pP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</w:rPr>
      </w:pPr>
      <w:r>
        <w:rPr>
          <w:rFonts w:eastAsia="Arial" w:cs="Arial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</w:rPr>
      </w:pPr>
      <w:r>
        <w:rPr>
          <w:rFonts w:eastAsia="Arial" w:cs="Arial"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>ПРОЕКТ</w:t>
      </w:r>
    </w:p>
    <w:p>
      <w:pPr>
        <w:pStyle w:val="Standard"/>
        <w:jc w:val="both"/>
        <w:rPr/>
      </w:pPr>
      <w:r>
        <w:rPr>
          <w:rFonts w:eastAsia="Arial" w:cs="Arial" w:ascii="Times New Roman" w:hAnsi="Times New Roman"/>
          <w:b/>
          <w:bCs/>
          <w:sz w:val="26"/>
          <w:szCs w:val="26"/>
        </w:rPr>
        <w:t xml:space="preserve">               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/>
        </w:rPr>
        <w:t xml:space="preserve">                                                                            </w:t>
      </w:r>
    </w:p>
    <w:p>
      <w:pPr>
        <w:pStyle w:val="Standard"/>
        <w:jc w:val="center"/>
        <w:rPr>
          <w:rFonts w:ascii="Times New Roman" w:hAnsi="Times New Roman" w:cs="Arial"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</w:r>
    </w:p>
    <w:p>
      <w:pPr>
        <w:pStyle w:val="Standard"/>
        <w:rPr>
          <w:rFonts w:ascii="Times New Roman" w:hAnsi="Times New Roman" w:eastAsia="Times New Roman" w:cs="Arial"/>
          <w:sz w:val="26"/>
          <w:szCs w:val="26"/>
          <w:lang w:eastAsia="ar-SA"/>
        </w:rPr>
      </w:pPr>
      <w:r>
        <w:rPr>
          <w:rFonts w:eastAsia="Times New Roman" w:cs="Arial" w:ascii="Times New Roman" w:hAnsi="Times New Roman"/>
          <w:sz w:val="26"/>
          <w:szCs w:val="26"/>
          <w:lang w:eastAsia="ar-SA"/>
        </w:rPr>
      </w:r>
    </w:p>
    <w:tbl>
      <w:tblPr>
        <w:tblW w:w="1003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031"/>
      </w:tblGrid>
      <w:tr>
        <w:trPr>
          <w:trHeight w:val="851" w:hRule="atLeast"/>
        </w:trPr>
        <w:tc>
          <w:tcPr>
            <w:tcW w:w="10031" w:type="dxa"/>
            <w:tcBorders/>
          </w:tcPr>
          <w:p>
            <w:pPr>
              <w:pStyle w:val="Standard"/>
              <w:jc w:val="center"/>
              <w:rPr/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  <w:lang w:val="ru-RU" w:eastAsia="ar-SA"/>
              </w:rPr>
              <w:t>«Об утверждении П</w:t>
            </w:r>
            <w:r>
              <w:rPr>
                <w:rFonts w:eastAsia="Arial" w:cs="Arial"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рограммы профилактики рисков  причинения вреда (ущерба) охраняемым законом ценностям в рамках осуществления муниципального контроля </w:t>
            </w:r>
            <w:r>
              <w:rPr>
                <w:rFonts w:eastAsia="Times New Roman" w:cs="Arial" w:ascii="Times New Roman" w:hAnsi="Times New Roman"/>
                <w:b/>
                <w:bCs/>
                <w:sz w:val="26"/>
                <w:szCs w:val="26"/>
                <w:lang w:val="ru-RU" w:eastAsia="ru-RU"/>
              </w:rPr>
              <w:t>в сфере благоустройства на территории сельского поселения «</w:t>
            </w:r>
            <w:r>
              <w:rPr>
                <w:rFonts w:eastAsia="Times New Roman" w:cs="Arial" w:ascii="Times New Roman" w:hAnsi="Times New Roman"/>
                <w:b/>
                <w:bCs/>
                <w:sz w:val="26"/>
                <w:szCs w:val="26"/>
                <w:lang w:val="ru-RU" w:eastAsia="ru-RU"/>
              </w:rPr>
              <w:t>Палкинская</w:t>
            </w:r>
            <w:r>
              <w:rPr>
                <w:rFonts w:eastAsia="Times New Roman" w:cs="Arial"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волость» на 2025 год</w:t>
            </w:r>
            <w:r>
              <w:rPr>
                <w:rFonts w:eastAsia="Times New Roman" w:cs="Arial" w:ascii="Times New Roman" w:hAnsi="Times New Roman"/>
                <w:b/>
                <w:sz w:val="26"/>
                <w:szCs w:val="26"/>
                <w:lang w:val="ru-RU" w:eastAsia="ar-SA"/>
              </w:rPr>
              <w:t>»</w:t>
            </w:r>
          </w:p>
        </w:tc>
      </w:tr>
    </w:tbl>
    <w:p>
      <w:pPr>
        <w:pStyle w:val="Standard"/>
        <w:jc w:val="center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Standard"/>
        <w:jc w:val="center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Title"/>
        <w:jc w:val="both"/>
        <w:rPr/>
      </w:pPr>
      <w:r>
        <w:rPr>
          <w:rFonts w:cs="Arial"/>
          <w:sz w:val="26"/>
          <w:szCs w:val="26"/>
          <w:lang w:val="ru-RU"/>
        </w:rPr>
        <w:t xml:space="preserve">            </w:t>
      </w:r>
      <w:r>
        <w:rPr>
          <w:rFonts w:cs="Arial"/>
          <w:sz w:val="26"/>
          <w:szCs w:val="26"/>
          <w:lang w:val="ru-RU"/>
        </w:rPr>
        <w:t xml:space="preserve">В соответствии с частью 4 статьи 44 </w:t>
      </w:r>
      <w:r>
        <w:rPr>
          <w:rFonts w:cs="Arial"/>
          <w:sz w:val="26"/>
          <w:szCs w:val="26"/>
          <w:shd w:fill="FFFFFF" w:val="clear"/>
          <w:lang w:val="ru-RU"/>
        </w:rPr>
        <w:t>Федерального закона от 31 июля 2020</w:t>
      </w:r>
      <w:r>
        <w:rPr>
          <w:rFonts w:cs="Arial"/>
          <w:sz w:val="26"/>
          <w:szCs w:val="26"/>
          <w:shd w:fill="FFFFFF" w:val="clear"/>
        </w:rPr>
        <w:t> </w:t>
      </w:r>
      <w:r>
        <w:rPr>
          <w:rFonts w:cs="Arial"/>
          <w:sz w:val="26"/>
          <w:szCs w:val="26"/>
          <w:shd w:fill="FFFFFF" w:val="clear"/>
          <w:lang w:val="ru-RU"/>
        </w:rPr>
        <w:t>года №</w:t>
      </w:r>
      <w:r>
        <w:rPr>
          <w:rFonts w:cs="Arial"/>
          <w:sz w:val="26"/>
          <w:szCs w:val="26"/>
          <w:shd w:fill="FFFFFF" w:val="clear"/>
        </w:rPr>
        <w:t> </w:t>
      </w:r>
      <w:r>
        <w:rPr>
          <w:rFonts w:cs="Arial"/>
          <w:sz w:val="26"/>
          <w:szCs w:val="26"/>
          <w:shd w:fill="FFFFFF" w:val="clear"/>
          <w:lang w:val="ru-RU"/>
        </w:rPr>
        <w:t>248-ФЗ «О государственном контроле (надзоре) и муниципальном контроле в Российской Федерации»</w:t>
      </w:r>
      <w:r>
        <w:rPr>
          <w:rFonts w:cs="Arial"/>
          <w:sz w:val="26"/>
          <w:szCs w:val="26"/>
          <w:lang w:val="ru-RU"/>
        </w:rPr>
        <w:t>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>
        <w:rPr>
          <w:rFonts w:eastAsia="Calibri" w:cs="Arial"/>
          <w:bCs/>
          <w:sz w:val="26"/>
          <w:szCs w:val="26"/>
          <w:lang w:val="ru-RU"/>
        </w:rPr>
        <w:t xml:space="preserve">, </w:t>
      </w:r>
      <w:r>
        <w:rPr>
          <w:rFonts w:cs="Arial"/>
          <w:sz w:val="26"/>
          <w:szCs w:val="26"/>
          <w:lang w:val="ru-RU"/>
        </w:rPr>
        <w:t xml:space="preserve">администрация сельского поселения « </w:t>
      </w:r>
      <w:r>
        <w:rPr>
          <w:rFonts w:eastAsia="Times New Roman" w:cs="Arial"/>
          <w:bCs/>
          <w:sz w:val="26"/>
          <w:szCs w:val="26"/>
          <w:lang w:val="ru-RU" w:eastAsia="ar-SA"/>
        </w:rPr>
        <w:t>Палкинская</w:t>
      </w:r>
      <w:r>
        <w:rPr>
          <w:rFonts w:cs="Arial"/>
          <w:sz w:val="26"/>
          <w:szCs w:val="26"/>
          <w:lang w:val="ru-RU"/>
        </w:rPr>
        <w:t xml:space="preserve"> волость» постановляет:</w:t>
      </w:r>
    </w:p>
    <w:p>
      <w:pPr>
        <w:pStyle w:val="Title"/>
        <w:ind w:firstLine="708" w:start="0" w:end="0"/>
        <w:jc w:val="both"/>
        <w:rPr/>
      </w:pPr>
      <w:r>
        <w:rPr>
          <w:rFonts w:cs="Arial"/>
          <w:sz w:val="26"/>
          <w:szCs w:val="26"/>
          <w:lang w:val="ru-RU"/>
        </w:rPr>
        <w:t xml:space="preserve">1.Утвердить прилагаемую Программу </w:t>
      </w:r>
      <w:r>
        <w:rPr>
          <w:rFonts w:eastAsia="Arial" w:cs="Arial"/>
          <w:bCs/>
          <w:sz w:val="26"/>
          <w:szCs w:val="26"/>
          <w:lang w:val="ru-RU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>
        <w:rPr>
          <w:rFonts w:cs="Arial"/>
          <w:bCs/>
          <w:sz w:val="26"/>
          <w:szCs w:val="26"/>
          <w:lang w:val="ru-RU"/>
        </w:rPr>
        <w:t>на территории сельского  поселения «</w:t>
      </w:r>
      <w:r>
        <w:rPr>
          <w:rFonts w:eastAsia="Times New Roman" w:cs="Arial"/>
          <w:bCs/>
          <w:sz w:val="26"/>
          <w:szCs w:val="26"/>
          <w:lang w:val="ru-RU" w:eastAsia="ar-SA"/>
        </w:rPr>
        <w:t>Палкинская</w:t>
      </w:r>
      <w:r>
        <w:rPr>
          <w:rFonts w:cs="Arial"/>
          <w:bCs/>
          <w:sz w:val="26"/>
          <w:szCs w:val="26"/>
          <w:lang w:val="ru-RU"/>
        </w:rPr>
        <w:t xml:space="preserve"> волость» Палкинского района на 2025 год.</w:t>
      </w:r>
    </w:p>
    <w:p>
      <w:pPr>
        <w:pStyle w:val="Title"/>
        <w:jc w:val="both"/>
        <w:rPr/>
      </w:pPr>
      <w:r>
        <w:rPr>
          <w:rFonts w:cs="Arial"/>
          <w:sz w:val="26"/>
          <w:szCs w:val="26"/>
          <w:lang w:val="ru-RU"/>
        </w:rPr>
        <w:t xml:space="preserve"> </w:t>
      </w:r>
      <w:r>
        <w:rPr>
          <w:rFonts w:cs="Arial"/>
          <w:sz w:val="26"/>
          <w:szCs w:val="26"/>
          <w:lang w:val="ru-RU"/>
        </w:rPr>
        <w:tab/>
        <w:t xml:space="preserve">2.Обнародовать  настоящее постановление в соответствии с Уставом МО « </w:t>
      </w:r>
      <w:r>
        <w:rPr>
          <w:rFonts w:eastAsia="Times New Roman" w:cs="Arial"/>
          <w:bCs/>
          <w:sz w:val="26"/>
          <w:szCs w:val="26"/>
          <w:lang w:val="ru-RU" w:eastAsia="ar-SA"/>
        </w:rPr>
        <w:t>Палкинская</w:t>
      </w:r>
      <w:r>
        <w:rPr>
          <w:rFonts w:cs="Arial"/>
          <w:sz w:val="26"/>
          <w:szCs w:val="26"/>
          <w:lang w:val="ru-RU"/>
        </w:rPr>
        <w:t xml:space="preserve"> волость» и разместить на официальном сайте администрации </w:t>
      </w:r>
      <w:r>
        <w:rPr>
          <w:rFonts w:eastAsia="Times New Roman" w:cs="Arial"/>
          <w:bCs/>
          <w:sz w:val="26"/>
          <w:szCs w:val="26"/>
          <w:lang w:val="ru-RU" w:eastAsia="ar-SA"/>
        </w:rPr>
        <w:t>Палкинская</w:t>
      </w:r>
      <w:r>
        <w:rPr>
          <w:rFonts w:cs="Arial"/>
          <w:sz w:val="26"/>
          <w:szCs w:val="26"/>
          <w:lang w:val="ru-RU"/>
        </w:rPr>
        <w:t xml:space="preserve"> волости в сети Интернет.</w:t>
      </w:r>
    </w:p>
    <w:p>
      <w:pPr>
        <w:pStyle w:val="Title"/>
        <w:ind w:firstLine="708" w:start="0" w:end="0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>3. Настоящее постановление вступает в силу с момента его официального обнародования.</w:t>
      </w:r>
    </w:p>
    <w:p>
      <w:pPr>
        <w:pStyle w:val="Title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 xml:space="preserve"> </w:t>
      </w:r>
      <w:r>
        <w:rPr>
          <w:rFonts w:cs="Arial"/>
          <w:sz w:val="26"/>
          <w:szCs w:val="26"/>
          <w:lang w:val="ru-RU"/>
        </w:rPr>
        <w:tab/>
        <w:t>4. Контроль за исполнением настоящего постановления оставляю    за собой.</w:t>
      </w:r>
    </w:p>
    <w:p>
      <w:pPr>
        <w:pStyle w:val="Subtitle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Standard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Title"/>
        <w:jc w:val="both"/>
        <w:rPr>
          <w:rFonts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>Глава сельского поселения</w:t>
      </w:r>
    </w:p>
    <w:p>
      <w:pPr>
        <w:pStyle w:val="Title"/>
        <w:jc w:val="both"/>
        <w:rPr/>
      </w:pPr>
      <w:r>
        <w:rPr>
          <w:rFonts w:cs="Arial"/>
          <w:sz w:val="26"/>
          <w:szCs w:val="26"/>
          <w:lang w:val="ru-RU"/>
        </w:rPr>
        <w:t xml:space="preserve">« </w:t>
      </w:r>
      <w:r>
        <w:rPr>
          <w:rFonts w:eastAsia="Times New Roman" w:cs="Arial"/>
          <w:bCs/>
          <w:sz w:val="26"/>
          <w:szCs w:val="26"/>
          <w:lang w:val="ru-RU" w:eastAsia="ar-SA"/>
        </w:rPr>
        <w:t>Палкинская</w:t>
      </w:r>
      <w:r>
        <w:rPr>
          <w:rFonts w:cs="Arial"/>
          <w:sz w:val="26"/>
          <w:szCs w:val="26"/>
          <w:lang w:val="ru-RU"/>
        </w:rPr>
        <w:t xml:space="preserve"> волость»                                                                         </w:t>
      </w:r>
      <w:r>
        <w:rPr>
          <w:rFonts w:eastAsia="Times New Roman" w:cs="Arial"/>
          <w:sz w:val="26"/>
          <w:szCs w:val="26"/>
          <w:lang w:val="ru-RU" w:eastAsia="ar-SA"/>
        </w:rPr>
        <w:t>А.П.Михайлова</w:t>
      </w:r>
    </w:p>
    <w:p>
      <w:pPr>
        <w:pStyle w:val="Standard"/>
        <w:widowControl w:val="false"/>
        <w:numPr>
          <w:ilvl w:val="0"/>
          <w:numId w:val="0"/>
        </w:numPr>
        <w:outlineLvl w:val="0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  <w:t xml:space="preserve">                                                            </w:t>
      </w:r>
    </w:p>
    <w:p>
      <w:pPr>
        <w:pStyle w:val="Standard"/>
        <w:widowControl w:val="false"/>
        <w:numPr>
          <w:ilvl w:val="0"/>
          <w:numId w:val="0"/>
        </w:numPr>
        <w:outlineLvl w:val="0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Standard"/>
        <w:widowControl w:val="false"/>
        <w:numPr>
          <w:ilvl w:val="0"/>
          <w:numId w:val="0"/>
        </w:numPr>
        <w:outlineLvl w:val="0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Standard"/>
        <w:widowControl w:val="false"/>
        <w:numPr>
          <w:ilvl w:val="0"/>
          <w:numId w:val="0"/>
        </w:numPr>
        <w:outlineLvl w:val="0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sz w:val="26"/>
          <w:szCs w:val="26"/>
          <w:lang w:val="ru-RU" w:eastAsia="ar-SA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ar-SA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</w:r>
    </w:p>
    <w:p>
      <w:pPr>
        <w:pStyle w:val="Standard"/>
        <w:widowControl w:val="false"/>
        <w:numPr>
          <w:ilvl w:val="0"/>
          <w:numId w:val="0"/>
        </w:numPr>
        <w:jc w:val="end"/>
        <w:outlineLvl w:val="0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>Утверждена</w:t>
      </w:r>
    </w:p>
    <w:p>
      <w:pPr>
        <w:pStyle w:val="Standard"/>
        <w:jc w:val="end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>постановлением</w:t>
      </w:r>
    </w:p>
    <w:p>
      <w:pPr>
        <w:pStyle w:val="Standard"/>
        <w:jc w:val="end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>Администрации</w:t>
      </w:r>
    </w:p>
    <w:p>
      <w:pPr>
        <w:pStyle w:val="Standard"/>
        <w:jc w:val="end"/>
        <w:rPr/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 xml:space="preserve">Сельского поселения « </w:t>
      </w: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 xml:space="preserve"> волость»</w:t>
      </w:r>
    </w:p>
    <w:p>
      <w:pPr>
        <w:pStyle w:val="Standard"/>
        <w:jc w:val="end"/>
        <w:rPr>
          <w:rFonts w:ascii="Times New Roman" w:hAnsi="Times New Roman" w:eastAsia="Times New Roman" w:cs="Arial"/>
          <w:bCs/>
          <w:color w:val="000000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Cs/>
          <w:color w:val="000000"/>
          <w:sz w:val="26"/>
          <w:szCs w:val="26"/>
          <w:lang w:val="ru-RU" w:eastAsia="ru-RU"/>
        </w:rPr>
        <w:t>От       №-п</w:t>
      </w:r>
    </w:p>
    <w:p>
      <w:pPr>
        <w:pStyle w:val="Standard"/>
        <w:widowControl w:val="false"/>
        <w:jc w:val="both"/>
        <w:rPr>
          <w:rFonts w:ascii="Times New Roman" w:hAnsi="Times New Roman" w:eastAsia="Calibri" w:cs="Arial"/>
          <w:sz w:val="26"/>
          <w:szCs w:val="26"/>
          <w:lang w:val="ru-RU"/>
        </w:rPr>
      </w:pPr>
      <w:r>
        <w:rPr>
          <w:rFonts w:eastAsia="Calibri" w:cs="Arial" w:ascii="Times New Roman" w:hAnsi="Times New Roman"/>
          <w:sz w:val="26"/>
          <w:szCs w:val="26"/>
          <w:lang w:val="ru-RU"/>
        </w:rPr>
      </w:r>
    </w:p>
    <w:p>
      <w:pPr>
        <w:pStyle w:val="Standard"/>
        <w:widowControl w:val="false"/>
        <w:jc w:val="both"/>
        <w:rPr>
          <w:rFonts w:ascii="Times New Roman" w:hAnsi="Times New Roman" w:eastAsia="Calibri" w:cs="Arial"/>
          <w:sz w:val="26"/>
          <w:szCs w:val="26"/>
          <w:lang w:val="ru-RU"/>
        </w:rPr>
      </w:pPr>
      <w:r>
        <w:rPr>
          <w:rFonts w:eastAsia="Calibri" w:cs="Arial" w:ascii="Times New Roman" w:hAnsi="Times New Roman"/>
          <w:sz w:val="26"/>
          <w:szCs w:val="26"/>
          <w:lang w:val="ru-RU"/>
        </w:rPr>
      </w:r>
    </w:p>
    <w:p>
      <w:pPr>
        <w:pStyle w:val="Standard"/>
        <w:jc w:val="center"/>
        <w:rPr/>
      </w:pPr>
      <w:r>
        <w:rPr>
          <w:rFonts w:eastAsia="Arial" w:cs="Arial" w:ascii="Times New Roman" w:hAnsi="Times New Roman"/>
          <w:b/>
          <w:bCs/>
          <w:sz w:val="26"/>
          <w:szCs w:val="26"/>
          <w:lang w:val="ru-RU"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«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 w:eastAsia="ru-RU"/>
        </w:rPr>
        <w:t xml:space="preserve">ПАЛКИНСКАЯ </w:t>
      </w:r>
      <w:r>
        <w:rPr>
          <w:rFonts w:eastAsia="Arial" w:cs="Arial" w:ascii="Times New Roman" w:hAnsi="Times New Roman"/>
          <w:b/>
          <w:bCs/>
          <w:sz w:val="26"/>
          <w:szCs w:val="26"/>
          <w:lang w:val="ru-RU" w:eastAsia="ru-RU"/>
        </w:rPr>
        <w:t xml:space="preserve">ВОЛОСТЬ» </w:t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  <w:lang w:val="ru-RU" w:eastAsia="ru-RU"/>
        </w:rPr>
      </w:pPr>
      <w:r>
        <w:rPr>
          <w:rFonts w:eastAsia="Arial" w:cs="Arial" w:ascii="Times New Roman" w:hAnsi="Times New Roman"/>
          <w:b/>
          <w:bCs/>
          <w:sz w:val="26"/>
          <w:szCs w:val="26"/>
          <w:lang w:val="ru-RU" w:eastAsia="ru-RU"/>
        </w:rPr>
        <w:t>НА 2025 ГОД</w:t>
      </w:r>
    </w:p>
    <w:p>
      <w:pPr>
        <w:pStyle w:val="Standard"/>
        <w:jc w:val="center"/>
        <w:rPr>
          <w:rFonts w:ascii="Times New Roman" w:hAnsi="Times New Roman" w:eastAsia="Arial" w:cs="Arial"/>
          <w:b/>
          <w:bCs/>
          <w:sz w:val="26"/>
          <w:szCs w:val="26"/>
          <w:lang w:val="ru-RU" w:eastAsia="ru-RU"/>
        </w:rPr>
      </w:pPr>
      <w:r>
        <w:rPr>
          <w:rFonts w:eastAsia="Arial" w:cs="Arial" w:ascii="Times New Roman" w:hAnsi="Times New Roman"/>
          <w:b/>
          <w:bCs/>
          <w:sz w:val="26"/>
          <w:szCs w:val="26"/>
          <w:lang w:val="ru-RU" w:eastAsia="ru-RU"/>
        </w:rPr>
        <w:t xml:space="preserve"> </w:t>
      </w:r>
      <w:bookmarkStart w:id="0" w:name="Par49"/>
      <w:bookmarkEnd w:id="0"/>
    </w:p>
    <w:p>
      <w:pPr>
        <w:pStyle w:val="Standard"/>
        <w:widowControl w:val="false"/>
        <w:spacing w:before="220" w:after="0"/>
        <w:ind w:firstLine="539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 w:eastAsia="ru-RU"/>
        </w:rPr>
        <w:t>1. Анализ текущего состояния осуществления муниципального</w:t>
      </w:r>
    </w:p>
    <w:p>
      <w:pPr>
        <w:pStyle w:val="Standard"/>
        <w:widowControl w:val="false"/>
        <w:spacing w:before="220" w:after="0"/>
        <w:ind w:firstLine="539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 w:eastAsia="ru-RU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направленна</w:t>
      </w:r>
    </w:p>
    <w:p>
      <w:pPr>
        <w:pStyle w:val="Standard"/>
        <w:widowControl w:val="false"/>
        <w:spacing w:before="220" w:after="0"/>
        <w:ind w:firstLine="539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eastAsia="ru-RU"/>
        </w:rPr>
        <w:t>Программа профилактики</w:t>
      </w:r>
    </w:p>
    <w:p>
      <w:pPr>
        <w:pStyle w:val="Standard"/>
        <w:widowControl w:val="false"/>
        <w:spacing w:before="220" w:after="0"/>
        <w:ind w:firstLine="539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eastAsia="ru-RU"/>
        </w:rPr>
      </w:r>
    </w:p>
    <w:p>
      <w:pPr>
        <w:pStyle w:val="ListParagraph"/>
        <w:widowControl w:val="false"/>
        <w:numPr>
          <w:ilvl w:val="1"/>
          <w:numId w:val="1"/>
        </w:numPr>
        <w:spacing w:before="0" w:after="0"/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территории 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 на 2025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>
      <w:pPr>
        <w:pStyle w:val="ListParagraph"/>
        <w:widowControl w:val="false"/>
        <w:numPr>
          <w:ilvl w:val="1"/>
          <w:numId w:val="1"/>
        </w:numPr>
        <w:spacing w:before="0" w:after="0"/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Программа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профилактики рисков причинения вреда (ущерба) охраняемым законом ценностям (далее- Программа), проводится в рамках осуществления муниципального контроля в сфере благоустройства на территории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волость».</w:t>
      </w:r>
    </w:p>
    <w:p>
      <w:pPr>
        <w:pStyle w:val="ListParagraph"/>
        <w:widowControl w:val="false"/>
        <w:spacing w:before="0" w:after="0"/>
        <w:ind w:firstLine="567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волость», осуществляются должностными лицами по осуществлению муниципального контроля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в сфере благоустройства.</w:t>
      </w:r>
    </w:p>
    <w:p>
      <w:pPr>
        <w:pStyle w:val="ListParagraph"/>
        <w:widowControl w:val="false"/>
        <w:spacing w:before="0" w:after="0"/>
        <w:ind w:firstLine="567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ListParagraph"/>
        <w:widowControl w:val="false"/>
        <w:numPr>
          <w:ilvl w:val="1"/>
          <w:numId w:val="1"/>
        </w:numPr>
        <w:spacing w:before="0" w:after="0"/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</w:t>
      </w:r>
      <w:r>
        <w:rPr>
          <w:rFonts w:eastAsia="Times New Roman" w:cs="Arial" w:ascii="Times New Roman" w:hAnsi="Times New Roman"/>
          <w:color w:val="FF0000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по реализации мер организационного, информационного, правового, социального и иного характера, направленных на просвещение  контролируемых лиц и иных заинтересованных лиц по вопросам содержания и порядка применения требований Правил благоустройства на территории 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волость», а также стимулирование добросовестного и правомерного поведения контролируемых лиц.</w:t>
      </w:r>
    </w:p>
    <w:p>
      <w:pPr>
        <w:pStyle w:val="ListParagraph"/>
        <w:widowControl w:val="false"/>
        <w:numPr>
          <w:ilvl w:val="1"/>
          <w:numId w:val="1"/>
        </w:numPr>
        <w:spacing w:before="0" w:after="0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Под контролируемыми лицами в сфере благоустройства понимаются граждане, индивидуальные предприниматели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 (далее-контролируемые лица).</w:t>
      </w:r>
    </w:p>
    <w:p>
      <w:pPr>
        <w:pStyle w:val="ListParagraph"/>
        <w:widowControl w:val="false"/>
        <w:numPr>
          <w:ilvl w:val="1"/>
          <w:numId w:val="1"/>
        </w:numPr>
        <w:spacing w:before="0" w:after="0"/>
        <w:ind w:firstLine="709" w:start="142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За текущий период 2024 года в рамках муниципального контроля Правил благоустройства на территории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сельского поселения «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 xml:space="preserve">Палкинская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волость»</w:t>
      </w: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 плановые и внеплановые проверки, мероприятия по контролю без взаимодействия с контролируемыми лицами на территории сельского поселения  не производились.</w:t>
      </w:r>
    </w:p>
    <w:p>
      <w:pPr>
        <w:pStyle w:val="Standard"/>
        <w:shd w:fill="FFFFFF" w:val="clear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Эксперты и представители экспертных организаций к проведению проверок не привлекались.</w:t>
      </w:r>
    </w:p>
    <w:p>
      <w:pPr>
        <w:pStyle w:val="Standard"/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в сфере благоустройства контролируемым лицам не выдавались.</w:t>
      </w:r>
    </w:p>
    <w:p>
      <w:pPr>
        <w:pStyle w:val="Standard"/>
        <w:shd w:fill="FFFFFF" w:val="clear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>
      <w:pPr>
        <w:pStyle w:val="ListParagraph"/>
        <w:shd w:fill="FFFFFF" w:val="clear"/>
        <w:spacing w:before="0" w:after="0"/>
        <w:ind w:hanging="0" w:start="709" w:end="0"/>
        <w:jc w:val="both"/>
        <w:rPr>
          <w:rFonts w:ascii="Times New Roman" w:hAnsi="Times New Roman" w:eastAsia="Times New Roman" w:cs="Arial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1.6.В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в 2024 году проведена следующая работа:</w:t>
      </w:r>
    </w:p>
    <w:p>
      <w:pPr>
        <w:pStyle w:val="Standard"/>
        <w:shd w:fill="FFFFFF" w:val="clear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>-осуществлено информирование контролируемых лиц о необходимости соблюдения обязательных требований;</w:t>
      </w:r>
    </w:p>
    <w:p>
      <w:pPr>
        <w:pStyle w:val="Normal"/>
        <w:shd w:fill="FFFFFF" w:val="clear"/>
        <w:suppressAutoHyphens w:val="false"/>
        <w:bidi w:val="0"/>
        <w:jc w:val="start"/>
        <w:rPr/>
      </w:pP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- на официальном сайте Администрации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 волость» </w:t>
      </w:r>
      <w:hyperlink r:id="rId2">
        <w:r>
          <w:rPr>
            <w:rFonts w:eastAsia="Times New Roman" w:cs="Arial" w:ascii="Arial" w:hAnsi="Arial"/>
            <w:b/>
            <w:bCs/>
            <w:color w:val="0000FF"/>
            <w:kern w:val="0"/>
            <w:sz w:val="21"/>
            <w:szCs w:val="21"/>
            <w:lang w:val="ru-RU" w:eastAsia="ru-RU" w:bidi="ar-SA"/>
          </w:rPr>
          <w:br/>
        </w:r>
      </w:hyperlink>
      <w:hyperlink r:id="rId3" w:tgtFrame="_blank">
        <w:r>
          <w:rPr>
            <w:rStyle w:val="Hyperlink"/>
            <w:rFonts w:eastAsia="Times New Roman" w:cs="Arial" w:ascii="Arial" w:hAnsi="Arial"/>
            <w:b/>
            <w:bCs/>
            <w:caps w:val="false"/>
            <w:smallCaps w:val="false"/>
            <w:strike w:val="false"/>
            <w:dstrike w:val="false"/>
            <w:color w:val="0000FF"/>
            <w:kern w:val="0"/>
            <w:sz w:val="21"/>
            <w:szCs w:val="21"/>
            <w:u w:val="none"/>
            <w:effect w:val="none"/>
            <w:lang w:val="ru-RU" w:eastAsia="ru-RU" w:bidi="ar-SA"/>
          </w:rPr>
          <w:t>palkinskaya.gosuslugi.ru</w:t>
        </w:r>
      </w:hyperlink>
      <w:r>
        <w:rPr>
          <w:rFonts w:eastAsia="Times New Roman" w:cs="Arial" w:ascii="Arial" w:hAnsi="Arial"/>
          <w:b/>
          <w:bCs/>
          <w:color w:val="0000FF"/>
          <w:kern w:val="0"/>
          <w:sz w:val="21"/>
          <w:szCs w:val="21"/>
          <w:lang w:val="ru-RU" w:eastAsia="ru-RU" w:bidi="ar-SA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 размещены нормативные правовые акты, регламентирующие обязательные требования муниципального контроля в сфере благоустройства.</w:t>
      </w:r>
    </w:p>
    <w:p>
      <w:pPr>
        <w:pStyle w:val="Standard"/>
        <w:widowControl w:val="false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</w:r>
    </w:p>
    <w:p>
      <w:pPr>
        <w:pStyle w:val="Standard"/>
        <w:widowControl w:val="false"/>
        <w:ind w:firstLine="540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 w:eastAsia="ru-RU"/>
        </w:rPr>
        <w:t>2. Характеристика проблем, на решение которых направлена</w:t>
      </w:r>
    </w:p>
    <w:p>
      <w:pPr>
        <w:pStyle w:val="Standard"/>
        <w:widowControl w:val="false"/>
        <w:ind w:firstLine="540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 w:eastAsia="ru-RU"/>
        </w:rPr>
        <w:t>Программа профилактики</w:t>
      </w:r>
    </w:p>
    <w:p>
      <w:pPr>
        <w:pStyle w:val="Standard"/>
        <w:widowControl w:val="false"/>
        <w:ind w:firstLine="540" w:start="0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 w:eastAsia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 w:eastAsia="ru-RU"/>
        </w:rPr>
      </w:r>
    </w:p>
    <w:p>
      <w:pPr>
        <w:pStyle w:val="Standard"/>
        <w:shd w:fill="FFFFFF" w:val="clear"/>
        <w:spacing w:before="280" w:after="28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 xml:space="preserve">2.1. К основным проблемам в сфере благоустройства, на решение которых направлена Программа относится: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на территории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волость», а также создание безопасных и комфортных условий для проживания населения, обеспечение и поддержание чистоты и порядка на данной территории.</w:t>
      </w:r>
    </w:p>
    <w:p>
      <w:pPr>
        <w:pStyle w:val="Standard"/>
        <w:widowControl w:val="false"/>
        <w:jc w:val="both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</w:r>
    </w:p>
    <w:p>
      <w:pPr>
        <w:pStyle w:val="ListParagraph"/>
        <w:widowControl w:val="false"/>
        <w:numPr>
          <w:ilvl w:val="0"/>
          <w:numId w:val="2"/>
        </w:numPr>
        <w:spacing w:before="0" w:after="0"/>
        <w:ind w:hanging="283" w:start="709" w:end="0"/>
        <w:jc w:val="center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  <w:t>Цели и задачи реализации Программы профилактики</w:t>
      </w:r>
    </w:p>
    <w:p>
      <w:pPr>
        <w:pStyle w:val="ListParagraph"/>
        <w:widowControl w:val="false"/>
        <w:spacing w:before="0" w:after="0"/>
        <w:ind w:hanging="0" w:start="1101" w:end="0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</w:r>
    </w:p>
    <w:p>
      <w:pPr>
        <w:pStyle w:val="Standard"/>
        <w:widowControl w:val="false"/>
        <w:tabs>
          <w:tab w:val="left" w:pos="709" w:leader="none"/>
        </w:tabs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Standard"/>
        <w:widowControl w:val="false"/>
        <w:tabs>
          <w:tab w:val="left" w:pos="709" w:leader="none"/>
        </w:tabs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1)</w:t>
      </w:r>
      <w:r>
        <w:rPr>
          <w:rFonts w:eastAsia="Times New Roman" w:cs="Arial" w:ascii="Times New Roman" w:hAnsi="Times New Roman"/>
          <w:sz w:val="26"/>
          <w:szCs w:val="26"/>
        </w:rPr>
        <w:t> 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Standard"/>
        <w:widowControl w:val="false"/>
        <w:tabs>
          <w:tab w:val="left" w:pos="709" w:leader="none"/>
        </w:tabs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2)</w:t>
      </w:r>
      <w:r>
        <w:rPr>
          <w:rFonts w:eastAsia="Times New Roman" w:cs="Arial" w:ascii="Times New Roman" w:hAnsi="Times New Roman"/>
          <w:sz w:val="26"/>
          <w:szCs w:val="26"/>
        </w:rPr>
        <w:t> 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Standard"/>
        <w:widowControl w:val="false"/>
        <w:tabs>
          <w:tab w:val="left" w:pos="709" w:leader="none"/>
        </w:tabs>
        <w:ind w:firstLine="709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3)предупреждение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в сфере благоустройства на территории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волость»;</w:t>
      </w:r>
    </w:p>
    <w:p>
      <w:pPr>
        <w:pStyle w:val="Standard"/>
        <w:widowControl w:val="false"/>
        <w:tabs>
          <w:tab w:val="left" w:pos="709" w:leader="none"/>
        </w:tabs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4)создание мотивации к добросовестному поведению контролируемых лиц, осуществляющих свою деятельность в сфере благоустройства на территории сельского поселения «Палкинская волость».</w:t>
      </w:r>
    </w:p>
    <w:p>
      <w:pPr>
        <w:pStyle w:val="Standard"/>
        <w:widowControl w:val="false"/>
        <w:ind w:firstLine="708" w:start="0" w:end="0"/>
        <w:jc w:val="both"/>
        <w:rPr>
          <w:rFonts w:ascii="Times New Roman" w:hAnsi="Times New Roman" w:eastAsia="Times New Roman" w:cs="Arial"/>
          <w:color w:val="000000"/>
          <w:sz w:val="26"/>
          <w:szCs w:val="26"/>
        </w:rPr>
      </w:pPr>
      <w:r>
        <w:rPr>
          <w:rFonts w:eastAsia="Times New Roman" w:cs="Arial" w:ascii="Times New Roman" w:hAnsi="Times New Roman"/>
          <w:color w:val="000000"/>
          <w:sz w:val="26"/>
          <w:szCs w:val="26"/>
        </w:rPr>
        <w:t>3.2. Задачами Программы являются: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993" w:leader="none"/>
        </w:tabs>
        <w:spacing w:before="0" w:after="0"/>
        <w:ind w:firstLine="709" w:start="0" w:end="0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color w:val="000000"/>
          <w:sz w:val="26"/>
          <w:szCs w:val="26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9"/>
          <w:tab w:val="left" w:pos="993" w:leader="none"/>
        </w:tabs>
        <w:spacing w:before="0" w:after="0"/>
        <w:ind w:firstLine="709" w:start="0" w:end="0"/>
        <w:jc w:val="both"/>
        <w:rPr/>
      </w:pPr>
      <w:r>
        <w:rPr>
          <w:rFonts w:eastAsia="Times New Roman" w:cs="Arial" w:ascii="Times New Roman" w:hAnsi="Times New Roman"/>
          <w:color w:val="000000"/>
          <w:sz w:val="26"/>
          <w:szCs w:val="26"/>
          <w:lang w:val="ru-RU"/>
        </w:rPr>
        <w:t>устранение факторов и условий, способствующих нарушениям обязательных требований, требований,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val="ru-RU"/>
        </w:rPr>
        <w:t>установленных муниципальными правовыми актами в сфере благоустройства.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9"/>
          <w:tab w:val="left" w:pos="1277" w:leader="none"/>
        </w:tabs>
        <w:spacing w:before="0" w:after="0"/>
        <w:ind w:firstLine="567" w:start="142" w:end="0"/>
        <w:jc w:val="both"/>
        <w:rPr>
          <w:rFonts w:ascii="Times New Roman" w:hAnsi="Times New Roman" w:eastAsia="Times New Roman" w:cs="Arial"/>
          <w:color w:val="000000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color w:val="000000"/>
          <w:sz w:val="26"/>
          <w:szCs w:val="26"/>
          <w:lang w:val="ru-RU"/>
        </w:rPr>
        <w:t>повышение правосознания, правовой культуры, а также формирование единого понимания обязательных требований законодательства, требований, установленных муниципальными правовыми актами в сфере благоустройства</w:t>
        <w:br/>
        <w:t>у всех участников контрольной деятельности;</w:t>
      </w:r>
    </w:p>
    <w:p>
      <w:pPr>
        <w:pStyle w:val="Standard"/>
        <w:ind w:firstLine="567" w:start="0" w:end="0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Цели и задачи Программы осуществляются посредством реализации мероприятий, предусмотренных Планом мероприятий по профилактике рисков причинения вреда (ущерба) охраняемым законом ценностям по муниципальному контролю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в сфере благоустройства на территории сельского поселения « 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волость» на 2025 год.</w:t>
      </w:r>
    </w:p>
    <w:p>
      <w:pPr>
        <w:pStyle w:val="Standard"/>
        <w:widowControl w:val="false"/>
        <w:tabs>
          <w:tab w:val="left" w:pos="709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</w:r>
    </w:p>
    <w:p>
      <w:pPr>
        <w:pStyle w:val="Standard"/>
        <w:widowControl w:val="false"/>
        <w:tabs>
          <w:tab w:val="left" w:pos="709" w:leader="none"/>
        </w:tabs>
        <w:jc w:val="center"/>
        <w:rPr/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  <w:t>4. Перечень профилактических мероприятий, проводимых по муниципальному контролю в сфере благоустройства на территории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  <w:t xml:space="preserve">сельского поселения                       « </w:t>
      </w:r>
      <w:r>
        <w:rPr>
          <w:rFonts w:eastAsia="Times New Roman" w:cs="Arial" w:ascii="Times New Roman" w:hAnsi="Times New Roman"/>
          <w:b/>
          <w:bCs/>
          <w:sz w:val="26"/>
          <w:szCs w:val="26"/>
          <w:lang w:val="ru-RU" w:eastAsia="ar-SA"/>
        </w:rPr>
        <w:t>Палкинская</w:t>
      </w: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  <w:t xml:space="preserve">  волость» на 2025 год,</w:t>
      </w:r>
    </w:p>
    <w:p>
      <w:pPr>
        <w:pStyle w:val="Standard"/>
        <w:widowControl w:val="false"/>
        <w:tabs>
          <w:tab w:val="left" w:pos="709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</w:rPr>
      </w:pPr>
      <w:r>
        <w:rPr>
          <w:rFonts w:eastAsia="Times New Roman" w:cs="Arial" w:ascii="Times New Roman" w:hAnsi="Times New Roman"/>
          <w:b/>
          <w:sz w:val="26"/>
          <w:szCs w:val="26"/>
        </w:rPr>
        <w:t>сроки (периодичность) их проведения</w:t>
      </w:r>
    </w:p>
    <w:p>
      <w:pPr>
        <w:pStyle w:val="Standard"/>
        <w:widowControl w:val="false"/>
        <w:tabs>
          <w:tab w:val="left" w:pos="709" w:leader="none"/>
        </w:tabs>
        <w:jc w:val="end"/>
        <w:rPr>
          <w:rFonts w:ascii="Times New Roman" w:hAnsi="Times New Roman" w:eastAsia="Times New Roman" w:cs="Arial"/>
          <w:sz w:val="26"/>
          <w:szCs w:val="26"/>
        </w:rPr>
      </w:pPr>
      <w:r>
        <w:rPr>
          <w:rFonts w:eastAsia="Times New Roman" w:cs="Arial" w:ascii="Times New Roman" w:hAnsi="Times New Roman"/>
          <w:sz w:val="26"/>
          <w:szCs w:val="26"/>
        </w:rPr>
      </w:r>
    </w:p>
    <w:p>
      <w:pPr>
        <w:pStyle w:val="Standard"/>
        <w:widowControl w:val="false"/>
        <w:tabs>
          <w:tab w:val="left" w:pos="709" w:leader="none"/>
        </w:tabs>
        <w:jc w:val="end"/>
        <w:rPr/>
      </w:pPr>
      <w:r>
        <w:rPr>
          <w:rFonts w:eastAsia="Times New Roman" w:cs="Arial" w:ascii="Times New Roman" w:hAnsi="Times New Roman"/>
          <w:sz w:val="26"/>
          <w:szCs w:val="26"/>
        </w:rPr>
        <w:t>Таблица</w:t>
      </w:r>
    </w:p>
    <w:tbl>
      <w:tblPr>
        <w:tblW w:w="11023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2"/>
        <w:gridCol w:w="6802"/>
        <w:gridCol w:w="1958"/>
        <w:gridCol w:w="171"/>
        <w:gridCol w:w="1530"/>
      </w:tblGrid>
      <w:tr>
        <w:trPr/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 xml:space="preserve">№ </w:t>
            </w: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Наименование профилактических мероприятий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Ответственный исполнитель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Срок (периодичность) проведения мероприятия</w:t>
            </w:r>
          </w:p>
        </w:tc>
      </w:tr>
      <w:tr>
        <w:trPr/>
        <w:tc>
          <w:tcPr>
            <w:tcW w:w="1102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1. Информирование</w:t>
            </w:r>
          </w:p>
        </w:tc>
      </w:tr>
      <w:tr>
        <w:trPr>
          <w:trHeight w:val="4950" w:hRule="atLeast"/>
        </w:trPr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bidi w:val="0"/>
              <w:jc w:val="start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>
              <w:rPr>
                <w:rFonts w:eastAsia="Times New Roman" w:cs="Arial" w:ascii="Times New Roman" w:hAnsi="Times New Roman"/>
                <w:bCs/>
                <w:sz w:val="26"/>
                <w:szCs w:val="26"/>
                <w:lang w:val="ru-RU" w:eastAsia="ar-SA"/>
              </w:rPr>
              <w:t>Палкинская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 xml:space="preserve"> волости</w:t>
            </w:r>
            <w:hyperlink r:id="rId4">
              <w:r>
                <w:rPr>
                  <w:rFonts w:eastAsia="Times New Roman" w:cs="Arial" w:ascii="Arial" w:hAnsi="Arial"/>
                  <w:b/>
                  <w:bCs/>
                  <w:color w:val="0000FF"/>
                  <w:kern w:val="0"/>
                  <w:sz w:val="21"/>
                  <w:szCs w:val="21"/>
                  <w:lang w:val="ru-RU" w:eastAsia="ru-RU" w:bidi="ar-SA"/>
                </w:rPr>
                <w:br/>
              </w:r>
            </w:hyperlink>
            <w:hyperlink r:id="rId5" w:tgtFrame="_blank">
              <w:r>
                <w:rPr>
                  <w:rStyle w:val="Hyperlink"/>
                  <w:rFonts w:eastAsia="Times New Roman" w:cs="Arial" w:ascii="Arial" w:hAnsi="Arial"/>
                  <w:b/>
                  <w:bCs/>
                  <w:caps w:val="false"/>
                  <w:smallCaps w:val="false"/>
                  <w:strike w:val="false"/>
                  <w:dstrike w:val="false"/>
                  <w:color w:val="0000FF"/>
                  <w:kern w:val="0"/>
                  <w:sz w:val="21"/>
                  <w:szCs w:val="21"/>
                  <w:u w:val="none"/>
                  <w:effect w:val="none"/>
                  <w:lang w:val="ru-RU" w:eastAsia="ru-RU" w:bidi="ar-SA"/>
                </w:rPr>
                <w:t>palkinskaya.gosuslugi.ru</w:t>
              </w:r>
            </w:hyperlink>
            <w:r>
              <w:rPr>
                <w:rFonts w:eastAsia="Times New Roman" w:cs="Arial" w:ascii="Arial" w:hAnsi="Arial"/>
                <w:b/>
                <w:bCs/>
                <w:color w:val="0000FF"/>
                <w:kern w:val="0"/>
                <w:sz w:val="21"/>
                <w:szCs w:val="21"/>
                <w:u w:val="single"/>
                <w:lang w:val="ru-RU" w:eastAsia="ru-RU" w:bidi="ar-SA"/>
              </w:rPr>
              <w:t xml:space="preserve"> </w:t>
            </w:r>
          </w:p>
          <w:p>
            <w:pPr>
              <w:pStyle w:val="Normal"/>
              <w:shd w:fill="FFFFFF" w:val="clear"/>
              <w:suppressAutoHyphens w:val="false"/>
              <w:bidi w:val="0"/>
              <w:jc w:val="start"/>
              <w:rPr>
                <w:rFonts w:ascii="Arial" w:hAnsi="Arial" w:eastAsia="Times New Roman" w:cs="Arial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kern w:val="0"/>
                <w:sz w:val="21"/>
                <w:szCs w:val="21"/>
                <w:lang w:val="ru-RU" w:eastAsia="ru-RU" w:bidi="ar-SA"/>
              </w:rPr>
            </w:r>
          </w:p>
          <w:p>
            <w:pPr>
              <w:pStyle w:val="Normal"/>
              <w:shd w:fill="FFFFFF" w:val="clear"/>
              <w:suppressAutoHyphens w:val="false"/>
              <w:bidi w:val="0"/>
              <w:jc w:val="start"/>
              <w:rPr>
                <w:rFonts w:ascii="Times New Roman" w:hAnsi="Times New Roman" w:eastAsia="Times New Roman" w:cs="Arial"/>
                <w:color w:val="1F497D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Arial" w:ascii="Times New Roman" w:hAnsi="Times New Roman"/>
                <w:color w:val="1F497D"/>
                <w:sz w:val="26"/>
                <w:szCs w:val="26"/>
                <w:lang w:val="ru-RU" w:eastAsia="ru-RU"/>
              </w:rPr>
              <w:t xml:space="preserve">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z w:val="26"/>
                <w:szCs w:val="26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а)</w:t>
            </w:r>
            <w:r>
              <w:rPr>
                <w:rFonts w:eastAsia="Times New Roman" w:cs="Arial" w:ascii="Times New Roman" w:hAnsi="Times New Roman"/>
                <w:sz w:val="26"/>
                <w:szCs w:val="26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z w:val="26"/>
                <w:szCs w:val="26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б)</w:t>
            </w:r>
            <w:r>
              <w:rPr>
                <w:rFonts w:eastAsia="Times New Roman" w:cs="Arial" w:ascii="Times New Roman" w:hAnsi="Times New Roman"/>
                <w:sz w:val="26"/>
                <w:szCs w:val="26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z w:val="26"/>
                <w:szCs w:val="26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в)</w:t>
            </w:r>
            <w:r>
              <w:rPr>
                <w:rFonts w:eastAsia="Times New Roman" w:cs="Arial" w:ascii="Times New Roman" w:hAnsi="Times New Roman"/>
                <w:sz w:val="26"/>
                <w:szCs w:val="26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программы профилактики рисков причинения вреда (ущерба) охраняемым законом ценностям.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b/>
                <w:sz w:val="26"/>
                <w:szCs w:val="26"/>
                <w:lang w:val="ru-RU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  <w:lang w:val="ru-RU"/>
              </w:rPr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Глава 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В течении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 xml:space="preserve"> 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2025 года</w:t>
            </w:r>
          </w:p>
          <w:p>
            <w:pPr>
              <w:pStyle w:val="Standard"/>
              <w:widowControl w:val="false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Не реже 2 раз в год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  <w:t>Не позднее 25 декабря предшествующего года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1102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b/>
                <w:spacing w:val="2"/>
                <w:sz w:val="26"/>
                <w:szCs w:val="26"/>
                <w:shd w:fill="FFFFFF" w:val="clear"/>
              </w:rPr>
              <w:t>2. Консультирование</w:t>
            </w:r>
          </w:p>
        </w:tc>
      </w:tr>
      <w:tr>
        <w:trPr>
          <w:trHeight w:val="702" w:hRule="atLeast"/>
        </w:trPr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 w:eastAsia="ru-RU"/>
              </w:rPr>
              <w:t>К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1134" w:leader="none"/>
              </w:tabs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 w:eastAsia="ru-RU"/>
              </w:rPr>
              <w:t>1)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 w:eastAsia="ru-RU"/>
              </w:rPr>
              <w:t>порядок проведения контрольных мероприятий;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2)</w:t>
            </w:r>
            <w:r>
              <w:rPr>
                <w:rFonts w:eastAsia="Times New Roman" w:cs="Arial" w:ascii="Times New Roman" w:hAnsi="Times New Roman"/>
                <w:sz w:val="26"/>
                <w:szCs w:val="26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порядок</w:t>
            </w:r>
            <w:r>
              <w:rPr>
                <w:rFonts w:eastAsia="Times New Roman" w:cs="Arial" w:ascii="Times New Roman" w:hAnsi="Times New Roman"/>
                <w:sz w:val="26"/>
                <w:szCs w:val="26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осуществления профилактических мероприятий;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1134" w:leader="none"/>
              </w:tabs>
              <w:jc w:val="both"/>
              <w:rPr/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 w:eastAsia="ru-RU"/>
              </w:rPr>
              <w:t>3)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eastAsia="Times New Roman" w:cs="Arial" w:ascii="Times New Roman" w:hAnsi="Times New Roman"/>
                <w:sz w:val="26"/>
                <w:szCs w:val="26"/>
                <w:lang w:val="ru-RU" w:eastAsia="ru-RU"/>
              </w:rPr>
              <w:t>порядок принятия решений по итогам контрольных мероприятий;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1134" w:leader="none"/>
              </w:tabs>
              <w:jc w:val="both"/>
              <w:rPr/>
            </w:pP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>4)получение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сельского поселения «</w:t>
            </w:r>
            <w:r>
              <w:rPr>
                <w:rFonts w:eastAsia="Times New Roman" w:cs="Arial" w:ascii="Times New Roman" w:hAnsi="Times New Roman"/>
                <w:bCs/>
                <w:color w:val="000000"/>
                <w:sz w:val="26"/>
                <w:szCs w:val="26"/>
                <w:lang w:val="ru-RU" w:eastAsia="ar-SA"/>
              </w:rPr>
              <w:t>Палкинская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волость».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Глава  сельского поселения, ведущий специалист администраци волости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в течении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2025 года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(по мере необходимости)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По запросу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в форме устных и письменных разъяснений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Arial" w:ascii="Times New Roman" w:hAnsi="Times New Roman"/>
                <w:lang w:val="ru-RU"/>
              </w:rPr>
              <w:t xml:space="preserve">(Способы консультирования: </w:t>
            </w:r>
            <w:r>
              <w:rPr>
                <w:rFonts w:eastAsia="Times New Roman" w:cs="Arial" w:ascii="Times New Roman" w:hAnsi="Times New Roman"/>
                <w:spacing w:val="2"/>
                <w:shd w:fill="FFFFFF" w:val="clear"/>
                <w:lang w:val="ru-RU"/>
              </w:rPr>
              <w:t>по телефону, на личном приеме, в ходе проведения профилактического мероприятия, контрольного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spacing w:val="2"/>
                <w:shd w:fill="FFFFFF" w:val="clear"/>
              </w:rPr>
              <w:t>мероприятия)</w:t>
            </w:r>
          </w:p>
        </w:tc>
      </w:tr>
      <w:tr>
        <w:trPr/>
        <w:tc>
          <w:tcPr>
            <w:tcW w:w="1102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b/>
                <w:spacing w:val="2"/>
                <w:sz w:val="26"/>
                <w:szCs w:val="26"/>
                <w:shd w:fill="FFFFFF" w:val="clear"/>
              </w:rPr>
              <w:t>3. Объявление предостережения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 xml:space="preserve">При наличии у 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Администрации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сельского поселения « </w:t>
            </w:r>
            <w:r>
              <w:rPr>
                <w:rFonts w:eastAsia="Times New Roman" w:cs="Arial" w:ascii="Times New Roman" w:hAnsi="Times New Roman"/>
                <w:bCs/>
                <w:color w:val="000000"/>
                <w:sz w:val="26"/>
                <w:szCs w:val="26"/>
                <w:lang w:val="ru-RU" w:eastAsia="ar-SA"/>
              </w:rPr>
              <w:t>Палкинская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волость»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 xml:space="preserve"> сведений о готовящихся или возможных нарушениях требований законодательства в сфере благоустройства, а также о непосредственных нарушениях требований законодательства в сфере благоустройства, полученных в ходе реализации мероприятий по контролю, осуществляемых без взаимодействия (наблюдение за соблюдением требований законодательства в сфере благоустройства) контролируемыми лицами, либо содержащихся в поступивших обращениях и заявлениях (за исключением обращений  и заявлений, авторство которых не подтверждено), информации от органов государственной власти, из средств массовой информации в случаях, если отсутствуют подтвержденные данные о том, что нарушение требований законодательства в сфере благоустройства причинило вред (ущерб) охраняемым законом ценностям, 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Администрация сельского поселения « </w:t>
            </w:r>
            <w:r>
              <w:rPr>
                <w:rFonts w:eastAsia="Times New Roman" w:cs="Arial" w:ascii="Times New Roman" w:hAnsi="Times New Roman"/>
                <w:bCs/>
                <w:color w:val="000000"/>
                <w:sz w:val="26"/>
                <w:szCs w:val="26"/>
                <w:lang w:val="ru-RU" w:eastAsia="ar-SA"/>
              </w:rPr>
              <w:t>Палкинская</w:t>
            </w:r>
            <w:r>
              <w:rPr>
                <w:rFonts w:eastAsia="Times New Roman" w:cs="Arial"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 волость» 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объявляет контролируемому лицу предостережение, и предлагает принять меры по обеспечению соблюдения соответствующих требований.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Глава  сельского поселения, ведущий специалист администрации волости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в течении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2025 года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(по мере необходимости)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</w:tc>
      </w:tr>
      <w:tr>
        <w:trPr/>
        <w:tc>
          <w:tcPr>
            <w:tcW w:w="1102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b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/>
                <w:sz w:val="26"/>
                <w:szCs w:val="26"/>
              </w:rPr>
              <w:t>4.Профилактический визит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В ходе профилактического визита должностным лицом может осуществляться консультирование контролируемого лица.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Глава  сельского поселения, ведущий специалист администрации волости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  <w:t>в 2, 3 квартал 202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5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  <w:t xml:space="preserve"> года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</w:rPr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Calibri" w:cs="Times New Roman"/>
                <w:bCs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5. Обобщение правоприменительной практики.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Arial"/>
                <w:sz w:val="26"/>
                <w:szCs w:val="26"/>
                <w:lang w:val="ru-RU"/>
              </w:rPr>
            </w:pPr>
            <w:r>
              <w:rPr>
                <w:rFonts w:eastAsia="Times New Roman" w:cs="Arial"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Calibri" w:cs="Times New Roman"/>
                <w:bCs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Палкинского района в сети «Интернет»,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eastAsia="Times New Roman" w:cs="Arial"/>
                <w:spacing w:val="2"/>
                <w:sz w:val="26"/>
                <w:szCs w:val="26"/>
                <w:shd w:fill="FFFFFF" w:val="clear"/>
                <w:lang w:val="ru-RU"/>
              </w:rPr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Глава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</w:rPr>
              <w:t xml:space="preserve">IV </w:t>
            </w:r>
            <w:r>
              <w:rPr>
                <w:rFonts w:eastAsia="Times New Roman" w:cs="Arial" w:ascii="Times New Roman" w:hAnsi="Times New Roman"/>
                <w:spacing w:val="2"/>
                <w:sz w:val="26"/>
                <w:szCs w:val="26"/>
                <w:shd w:fill="FFFFFF" w:val="clear"/>
                <w:lang w:val="ru-RU"/>
              </w:rPr>
              <w:t>кв.</w:t>
            </w:r>
          </w:p>
        </w:tc>
      </w:tr>
    </w:tbl>
    <w:p>
      <w:pPr>
        <w:pStyle w:val="Standard"/>
        <w:widowControl w:val="false"/>
        <w:tabs>
          <w:tab w:val="clear" w:pos="709"/>
          <w:tab w:val="left" w:pos="992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</w:r>
    </w:p>
    <w:p>
      <w:pPr>
        <w:pStyle w:val="Standard"/>
        <w:widowControl w:val="false"/>
        <w:tabs>
          <w:tab w:val="clear" w:pos="709"/>
          <w:tab w:val="left" w:pos="992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</w:rPr>
      </w:pPr>
      <w:r>
        <w:rPr>
          <w:rFonts w:eastAsia="Times New Roman" w:cs="Arial" w:ascii="Times New Roman" w:hAnsi="Times New Roman"/>
          <w:b/>
          <w:sz w:val="26"/>
          <w:szCs w:val="26"/>
        </w:rPr>
      </w:r>
    </w:p>
    <w:p>
      <w:pPr>
        <w:pStyle w:val="Standard"/>
        <w:widowControl w:val="false"/>
        <w:tabs>
          <w:tab w:val="clear" w:pos="709"/>
          <w:tab w:val="left" w:pos="992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  <w:t>6. Показатели результативности и эффективности Программы</w:t>
      </w:r>
    </w:p>
    <w:p>
      <w:pPr>
        <w:pStyle w:val="Standard"/>
        <w:widowControl w:val="false"/>
        <w:tabs>
          <w:tab w:val="clear" w:pos="709"/>
          <w:tab w:val="left" w:pos="992" w:leader="none"/>
        </w:tabs>
        <w:jc w:val="center"/>
        <w:rPr>
          <w:rFonts w:ascii="Times New Roman" w:hAnsi="Times New Roman" w:eastAsia="Times New Roman" w:cs="Arial"/>
          <w:b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b/>
          <w:sz w:val="26"/>
          <w:szCs w:val="26"/>
          <w:lang w:val="ru-RU"/>
        </w:rPr>
      </w:r>
    </w:p>
    <w:p>
      <w:pPr>
        <w:pStyle w:val="Standard"/>
        <w:widowControl w:val="false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ценностям, при проведении профилактических мероприятий.</w:t>
      </w:r>
    </w:p>
    <w:p>
      <w:pPr>
        <w:pStyle w:val="Standard"/>
        <w:widowControl w:val="false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>
      <w:pPr>
        <w:pStyle w:val="Standard"/>
        <w:widowControl w:val="false"/>
        <w:ind w:firstLine="709" w:start="0" w:end="0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В целях оценки результативности проводимых профилактических мероприятий используются следующие количественные и качественные показатели: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         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- количество проведенных профилактических мероприятий;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количество контролируемых лиц, в отношении которых проведены профилактические мероприятия;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Непосредственные результаты:</w:t>
      </w:r>
    </w:p>
    <w:p>
      <w:pPr>
        <w:pStyle w:val="Normal"/>
        <w:shd w:fill="FFFFFF" w:val="clear"/>
        <w:suppressAutoHyphens w:val="false"/>
        <w:bidi w:val="0"/>
        <w:jc w:val="start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информирование контролируемых лиц путем размещения в открытом доступе на официальном сайте</w:t>
      </w:r>
      <w:r>
        <w:rPr>
          <w:rFonts w:eastAsia="Times New Roman" w:cs="Arial" w:ascii="Times New Roman" w:hAnsi="Times New Roman"/>
          <w:sz w:val="26"/>
          <w:szCs w:val="26"/>
          <w:lang w:val="ru-RU" w:eastAsia="ru-RU"/>
        </w:rPr>
        <w:t xml:space="preserve"> </w:t>
      </w:r>
      <w:hyperlink r:id="rId6" w:tgtFrame="_blank">
        <w:r>
          <w:rPr>
            <w:rStyle w:val="Hyperlink"/>
            <w:rFonts w:eastAsia="Times New Roman" w:cs="Arial" w:ascii="Arial" w:hAnsi="Arial"/>
            <w:b/>
            <w:bCs/>
            <w:caps w:val="false"/>
            <w:smallCaps w:val="false"/>
            <w:strike w:val="false"/>
            <w:dstrike w:val="false"/>
            <w:color w:val="0000FF"/>
            <w:kern w:val="0"/>
            <w:sz w:val="21"/>
            <w:szCs w:val="21"/>
            <w:u w:val="none"/>
            <w:effect w:val="none"/>
            <w:lang w:val="ru-RU" w:eastAsia="ru-RU" w:bidi="ar-SA"/>
          </w:rPr>
          <w:t>palkinskaya.gosuslugi.ru</w:t>
        </w:r>
      </w:hyperlink>
      <w:r>
        <w:rPr>
          <w:rFonts w:eastAsia="Times New Roman" w:cs="Arial" w:ascii="Arial" w:hAnsi="Arial"/>
          <w:b/>
          <w:bCs/>
          <w:color w:val="0000FF"/>
          <w:kern w:val="0"/>
          <w:sz w:val="21"/>
          <w:szCs w:val="21"/>
          <w:u w:val="single"/>
          <w:lang w:val="ru-RU" w:eastAsia="ru-RU" w:bidi="ar-SA"/>
        </w:rPr>
        <w:t xml:space="preserve"> 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>Администрации сельского поселения «</w:t>
      </w:r>
      <w:r>
        <w:rPr>
          <w:rFonts w:eastAsia="Times New Roman" w:cs="Arial" w:ascii="Times New Roman" w:hAnsi="Times New Roman"/>
          <w:bCs/>
          <w:sz w:val="26"/>
          <w:szCs w:val="26"/>
          <w:lang w:val="ru-RU" w:eastAsia="ar-SA"/>
        </w:rPr>
        <w:t xml:space="preserve">Палкинская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 xml:space="preserve">волость </w:t>
        <w:tab/>
        <w:t>правовых актов и их отдельных частей (положений), содержащих обязательные требования, соблюдение которых оценивается при осуществлении муниципального контроля в сфере благоустройства: обобщенной правоприменительной практики при осуществлении муниципального контроля</w:t>
      </w:r>
      <w:r>
        <w:rPr>
          <w:rFonts w:cs="Arial" w:ascii="Times New Roman" w:hAnsi="Times New Roman"/>
          <w:sz w:val="26"/>
          <w:szCs w:val="26"/>
          <w:lang w:val="ru-RU"/>
        </w:rPr>
        <w:t xml:space="preserve"> </w:t>
      </w:r>
      <w:r>
        <w:rPr>
          <w:rFonts w:eastAsia="Times New Roman" w:cs="Arial" w:ascii="Times New Roman" w:hAnsi="Times New Roman"/>
          <w:sz w:val="26"/>
          <w:szCs w:val="26"/>
          <w:lang w:val="ru-RU"/>
        </w:rPr>
        <w:t>в сфере благоустройства и иных материалов.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вовлечение в регулярное взаимодействие, конструктивное сотрудничество с контролируемыми лицами;</w:t>
      </w:r>
    </w:p>
    <w:p>
      <w:pPr>
        <w:pStyle w:val="Standard"/>
        <w:jc w:val="both"/>
        <w:rPr/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 xml:space="preserve">- обеспечение единообразных подходов к применению обязательных требований законодательства.  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Показатели эффективности: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  минимизация ресурсных затрат при осуществлении муниципального контроля в сфере благоустройства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</w:t>
      </w:r>
    </w:p>
    <w:p>
      <w:pPr>
        <w:pStyle w:val="Standard"/>
        <w:jc w:val="both"/>
        <w:rPr>
          <w:rFonts w:ascii="Times New Roman" w:hAnsi="Times New Roman" w:eastAsia="Times New Roman" w:cs="Arial"/>
          <w:sz w:val="26"/>
          <w:szCs w:val="26"/>
          <w:lang w:val="ru-RU"/>
        </w:rPr>
      </w:pPr>
      <w:r>
        <w:rPr>
          <w:rFonts w:eastAsia="Times New Roman" w:cs="Arial" w:ascii="Times New Roman" w:hAnsi="Times New Roman"/>
          <w:sz w:val="26"/>
          <w:szCs w:val="26"/>
          <w:lang w:val="ru-RU"/>
        </w:rPr>
        <w:tab/>
        <w:t>- снижение количества нарушений обязательных требований законодательства Российской Федерации в сфере благоустройства при увеличении количества и качества проводимых профилактических мероприятий.</w:t>
      </w:r>
    </w:p>
    <w:p>
      <w:pPr>
        <w:pStyle w:val="Standard"/>
        <w:jc w:val="both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05" w:hanging="705"/>
      </w:p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1429" w:hanging="720"/>
      </w:p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2138" w:hanging="720"/>
      </w:p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3207" w:hanging="1080"/>
      </w:p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3916" w:hanging="1080"/>
      </w:p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4985" w:hanging="1440"/>
      </w:p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6054" w:hanging="1800"/>
      </w:p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6763" w:hanging="1800"/>
      </w:p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7832" w:hanging="2160"/>
      </w:pPr>
    </w:lvl>
  </w:abstractNum>
  <w:abstractNum w:abstractNumId="2">
    <w:lvl w:ilvl="0">
      <w:start w:val="3"/>
      <w:numFmt w:val="decimal"/>
      <w:lvlText w:val="%1."/>
      <w:lvlJc w:val="start"/>
      <w:pPr>
        <w:tabs>
          <w:tab w:val="num" w:pos="0"/>
        </w:tabs>
        <w:ind w:start="1101" w:hanging="675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0"/>
        </w:tabs>
        <w:ind w:start="149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21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93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65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37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509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81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53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7250" w:hanging="180"/>
      </w:pPr>
    </w:lvl>
  </w:abstractNum>
  <w:abstractNum w:abstractNumId="4">
    <w:lvl w:ilvl="0">
      <w:start w:val="1"/>
      <w:numFmt w:val="decimal"/>
      <w:lvlText w:val="%1)"/>
      <w:lvlJc w:val="start"/>
      <w:pPr>
        <w:tabs>
          <w:tab w:val="num" w:pos="0"/>
        </w:tabs>
        <w:ind w:start="149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21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93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65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37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509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81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53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7250" w:hanging="180"/>
      </w:pPr>
    </w:lvl>
  </w:abstractNum>
  <w:abstractNum w:abstractNumId="5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itle">
    <w:name w:val="Title"/>
    <w:basedOn w:val="Standard"/>
    <w:next w:val="Subtitle"/>
    <w:qFormat/>
    <w:pPr>
      <w:jc w:val="center"/>
    </w:pPr>
    <w:rPr>
      <w:rFonts w:ascii="Times New Roman" w:hAnsi="Times New Roman" w:eastAsia="Times New Roman" w:cs="Times New Roman"/>
      <w:sz w:val="28"/>
      <w:lang w:eastAsia="ar-SA"/>
    </w:rPr>
  </w:style>
  <w:style w:type="paragraph" w:styleId="Subtitle">
    <w:name w:val="Subtitle"/>
    <w:basedOn w:val="Standard"/>
    <w:next w:val="Standard"/>
    <w:qFormat/>
    <w:pPr>
      <w:spacing w:before="0" w:after="160"/>
    </w:pPr>
    <w:rPr>
      <w:color w:val="5A5A5A"/>
      <w:spacing w:val="15"/>
    </w:rPr>
  </w:style>
  <w:style w:type="paragraph" w:styleId="ListParagraph">
    <w:name w:val="List Paragraph"/>
    <w:basedOn w:val="Standard"/>
    <w:qFormat/>
    <w:pPr>
      <w:spacing w:before="0" w:after="200"/>
      <w:ind w:hanging="0" w:start="720" w:end="0"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achanovskaya.gosuslugi.ru/" TargetMode="External"/><Relationship Id="rId3" Type="http://schemas.openxmlformats.org/officeDocument/2006/relationships/hyperlink" Target="https://palkinskaya.gosuslugi.ru/" TargetMode="External"/><Relationship Id="rId4" Type="http://schemas.openxmlformats.org/officeDocument/2006/relationships/hyperlink" Target="https://kachanovskaya.gosuslugi.ru/" TargetMode="External"/><Relationship Id="rId5" Type="http://schemas.openxmlformats.org/officeDocument/2006/relationships/hyperlink" Target="https://palkinskaya.gosuslugi.ru/" TargetMode="External"/><Relationship Id="rId6" Type="http://schemas.openxmlformats.org/officeDocument/2006/relationships/hyperlink" Target="https://palkinskaya.gosuslugi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8</Pages>
  <Words>1685</Words>
  <Characters>13491</Characters>
  <CharactersWithSpaces>15488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2024-10-10T14:59:13Z</dcterms:modified>
  <cp:revision>1</cp:revision>
  <dc:subject/>
  <dc:title/>
</cp:coreProperties>
</file>